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29F306" w14:textId="77777777" w:rsidR="00203691" w:rsidRDefault="00000000">
      <w:pPr>
        <w:pStyle w:val="Title"/>
      </w:pPr>
      <w:r>
        <w:t>MadeSweeter SDR Quick Reference &amp; FAQ Guide</w:t>
      </w:r>
    </w:p>
    <w:p w14:paraId="435D2AAF" w14:textId="77777777" w:rsidR="00203691" w:rsidRDefault="00000000">
      <w:pPr>
        <w:spacing w:after="240"/>
      </w:pPr>
      <w:r>
        <w:rPr>
          <w:i/>
          <w:color w:val="5A5A5A"/>
          <w:sz w:val="19"/>
        </w:rPr>
        <w:t>Internal guide for prospecting, qualification, appointment setting, and common customer questions.</w:t>
      </w:r>
    </w:p>
    <w:p w14:paraId="683B5F00" w14:textId="77777777" w:rsidR="00203691" w:rsidRDefault="00000000">
      <w:pPr>
        <w:pStyle w:val="Heading1"/>
      </w:pPr>
      <w:r>
        <w:t>Purpose of This Guide</w:t>
      </w:r>
    </w:p>
    <w:p w14:paraId="48B884A0" w14:textId="77777777" w:rsidR="00203691" w:rsidRDefault="00000000">
      <w:r>
        <w:t>This guide helps MadeSweeter SDRs answer common prospect questions confidently, qualify opportunities, and set well-prepared appointments for the sales team. It is intentionally an SDR reference—not an operations manual.</w:t>
      </w:r>
    </w:p>
    <w:p w14:paraId="69C4D11A" w14:textId="77777777" w:rsidR="00203691" w:rsidRDefault="00000000">
      <w:pPr>
        <w:pStyle w:val="ListBullet"/>
        <w:spacing w:after="50"/>
      </w:pPr>
      <w:r>
        <w:t>Generate interest and explain the MadeSweeter value proposition.</w:t>
      </w:r>
    </w:p>
    <w:p w14:paraId="3E96D0A0" w14:textId="77777777" w:rsidR="00203691" w:rsidRDefault="00000000">
      <w:pPr>
        <w:pStyle w:val="ListBullet"/>
        <w:spacing w:after="50"/>
      </w:pPr>
      <w:r>
        <w:t>Understand the prospect's gifting need, timing, quantity, budget, and fulfillment requirements.</w:t>
      </w:r>
    </w:p>
    <w:p w14:paraId="3ACE5F78" w14:textId="77777777" w:rsidR="00203691" w:rsidRDefault="00000000">
      <w:pPr>
        <w:pStyle w:val="ListBullet"/>
        <w:spacing w:after="50"/>
      </w:pPr>
      <w:r>
        <w:t>Answer routine questions without overpromising.</w:t>
      </w:r>
    </w:p>
    <w:p w14:paraId="1A31542A" w14:textId="77777777" w:rsidR="00203691" w:rsidRDefault="00000000">
      <w:pPr>
        <w:pStyle w:val="ListBullet"/>
        <w:spacing w:after="50"/>
      </w:pPr>
      <w:r>
        <w:t>Identify qualified opportunities and move them to a sales conversation.</w:t>
      </w:r>
    </w:p>
    <w:p w14:paraId="7176935D" w14:textId="77777777" w:rsidR="00203691" w:rsidRDefault="00000000">
      <w:pPr>
        <w:pStyle w:val="ListBullet"/>
        <w:spacing w:after="50"/>
      </w:pPr>
      <w:r>
        <w:t>Use the MadeSweeter Product Catalogue as a companion reference.</w:t>
      </w:r>
    </w:p>
    <w:p w14:paraId="6D005B42" w14:textId="77777777" w:rsidR="00203691" w:rsidRDefault="00000000">
      <w:pPr>
        <w:pStyle w:val="Heading1"/>
      </w:pPr>
      <w:r>
        <w:t>Quick Qualification: The Four Questions to Always Get</w:t>
      </w:r>
    </w:p>
    <w:tbl>
      <w:tblPr>
        <w:tblStyle w:val="TableGrid"/>
        <w:tblW w:w="0" w:type="auto"/>
        <w:jc w:val="center"/>
        <w:tblLook w:val="04A0" w:firstRow="1" w:lastRow="0" w:firstColumn="1" w:lastColumn="0" w:noHBand="0" w:noVBand="1"/>
      </w:tblPr>
      <w:tblGrid>
        <w:gridCol w:w="5083"/>
        <w:gridCol w:w="5083"/>
      </w:tblGrid>
      <w:tr w:rsidR="00203691" w14:paraId="05AC51F9" w14:textId="77777777">
        <w:trPr>
          <w:tblHeader/>
          <w:jc w:val="center"/>
        </w:trPr>
        <w:tc>
          <w:tcPr>
            <w:tcW w:w="5083" w:type="dxa"/>
            <w:shd w:val="clear" w:color="auto" w:fill="E8E3DE"/>
          </w:tcPr>
          <w:p w14:paraId="41B9D236" w14:textId="77777777" w:rsidR="00203691" w:rsidRDefault="00000000">
            <w:r>
              <w:rPr>
                <w:b/>
                <w:color w:val="1F2937"/>
              </w:rPr>
              <w:t>Question</w:t>
            </w:r>
          </w:p>
        </w:tc>
        <w:tc>
          <w:tcPr>
            <w:tcW w:w="5083" w:type="dxa"/>
            <w:shd w:val="clear" w:color="auto" w:fill="E8E3DE"/>
          </w:tcPr>
          <w:p w14:paraId="10C2365D" w14:textId="77777777" w:rsidR="00203691" w:rsidRDefault="00000000">
            <w:r>
              <w:rPr>
                <w:b/>
                <w:color w:val="1F2937"/>
              </w:rPr>
              <w:t>What to learn</w:t>
            </w:r>
          </w:p>
        </w:tc>
      </w:tr>
      <w:tr w:rsidR="00203691" w14:paraId="5339B720" w14:textId="77777777">
        <w:trPr>
          <w:jc w:val="center"/>
        </w:trPr>
        <w:tc>
          <w:tcPr>
            <w:tcW w:w="5083" w:type="dxa"/>
            <w:tcMar>
              <w:top w:w="90" w:type="dxa"/>
              <w:left w:w="110" w:type="dxa"/>
              <w:bottom w:w="90" w:type="dxa"/>
              <w:right w:w="110" w:type="dxa"/>
            </w:tcMar>
          </w:tcPr>
          <w:p w14:paraId="3ED17C2C" w14:textId="77777777" w:rsidR="00203691" w:rsidRDefault="00000000">
            <w:r>
              <w:t>1. Quantity</w:t>
            </w:r>
          </w:p>
        </w:tc>
        <w:tc>
          <w:tcPr>
            <w:tcW w:w="5083" w:type="dxa"/>
            <w:tcMar>
              <w:top w:w="90" w:type="dxa"/>
              <w:left w:w="110" w:type="dxa"/>
              <w:bottom w:w="90" w:type="dxa"/>
              <w:right w:w="110" w:type="dxa"/>
            </w:tcMar>
          </w:tcPr>
          <w:p w14:paraId="05957F1A" w14:textId="77777777" w:rsidR="00203691" w:rsidRDefault="00000000">
            <w:r>
              <w:t>Approximately how many recipients or gifts?</w:t>
            </w:r>
          </w:p>
        </w:tc>
      </w:tr>
      <w:tr w:rsidR="00203691" w14:paraId="318E3A3C" w14:textId="77777777">
        <w:trPr>
          <w:jc w:val="center"/>
        </w:trPr>
        <w:tc>
          <w:tcPr>
            <w:tcW w:w="5083" w:type="dxa"/>
            <w:tcMar>
              <w:top w:w="90" w:type="dxa"/>
              <w:left w:w="110" w:type="dxa"/>
              <w:bottom w:w="90" w:type="dxa"/>
              <w:right w:w="110" w:type="dxa"/>
            </w:tcMar>
          </w:tcPr>
          <w:p w14:paraId="683326AE" w14:textId="77777777" w:rsidR="00203691" w:rsidRDefault="00000000">
            <w:r>
              <w:t>2. Budget</w:t>
            </w:r>
          </w:p>
        </w:tc>
        <w:tc>
          <w:tcPr>
            <w:tcW w:w="5083" w:type="dxa"/>
            <w:tcMar>
              <w:top w:w="90" w:type="dxa"/>
              <w:left w:w="110" w:type="dxa"/>
              <w:bottom w:w="90" w:type="dxa"/>
              <w:right w:w="110" w:type="dxa"/>
            </w:tcMar>
          </w:tcPr>
          <w:p w14:paraId="0D5FDC2C" w14:textId="77777777" w:rsidR="00203691" w:rsidRDefault="00000000">
            <w:r>
              <w:t>Approximate spend per recipient—and does that budget include shipping?</w:t>
            </w:r>
          </w:p>
        </w:tc>
      </w:tr>
      <w:tr w:rsidR="00203691" w14:paraId="21921869" w14:textId="77777777">
        <w:trPr>
          <w:jc w:val="center"/>
        </w:trPr>
        <w:tc>
          <w:tcPr>
            <w:tcW w:w="5083" w:type="dxa"/>
            <w:tcMar>
              <w:top w:w="90" w:type="dxa"/>
              <w:left w:w="110" w:type="dxa"/>
              <w:bottom w:w="90" w:type="dxa"/>
              <w:right w:w="110" w:type="dxa"/>
            </w:tcMar>
          </w:tcPr>
          <w:p w14:paraId="385CD6C1" w14:textId="77777777" w:rsidR="00203691" w:rsidRDefault="00000000">
            <w:r>
              <w:t>3. Timing</w:t>
            </w:r>
          </w:p>
        </w:tc>
        <w:tc>
          <w:tcPr>
            <w:tcW w:w="5083" w:type="dxa"/>
            <w:tcMar>
              <w:top w:w="90" w:type="dxa"/>
              <w:left w:w="110" w:type="dxa"/>
              <w:bottom w:w="90" w:type="dxa"/>
              <w:right w:w="110" w:type="dxa"/>
            </w:tcMar>
          </w:tcPr>
          <w:p w14:paraId="5CA7847A" w14:textId="77777777" w:rsidR="00203691" w:rsidRDefault="00000000">
            <w:r>
              <w:t>When do they want the gifts delivered?</w:t>
            </w:r>
          </w:p>
        </w:tc>
      </w:tr>
      <w:tr w:rsidR="00203691" w14:paraId="3214188F" w14:textId="77777777">
        <w:trPr>
          <w:jc w:val="center"/>
        </w:trPr>
        <w:tc>
          <w:tcPr>
            <w:tcW w:w="5083" w:type="dxa"/>
            <w:tcMar>
              <w:top w:w="90" w:type="dxa"/>
              <w:left w:w="110" w:type="dxa"/>
              <w:bottom w:w="90" w:type="dxa"/>
              <w:right w:w="110" w:type="dxa"/>
            </w:tcMar>
          </w:tcPr>
          <w:p w14:paraId="7CBF30AF" w14:textId="77777777" w:rsidR="00203691" w:rsidRDefault="00000000">
            <w:r>
              <w:t>4. Destination</w:t>
            </w:r>
          </w:p>
        </w:tc>
        <w:tc>
          <w:tcPr>
            <w:tcW w:w="5083" w:type="dxa"/>
            <w:tcMar>
              <w:top w:w="90" w:type="dxa"/>
              <w:left w:w="110" w:type="dxa"/>
              <w:bottom w:w="90" w:type="dxa"/>
              <w:right w:w="110" w:type="dxa"/>
            </w:tcMar>
          </w:tcPr>
          <w:p w14:paraId="4DBBA0C9" w14:textId="77777777" w:rsidR="00203691" w:rsidRDefault="00000000">
            <w:r>
              <w:t>Bulk shipment to one location, individual drop shipments, or a combination?</w:t>
            </w:r>
          </w:p>
        </w:tc>
      </w:tr>
    </w:tbl>
    <w:p w14:paraId="47FF021C" w14:textId="77777777" w:rsidR="00203691" w:rsidRDefault="00203691"/>
    <w:p w14:paraId="1D00D60C" w14:textId="77777777" w:rsidR="00203691" w:rsidRDefault="00000000">
      <w:r>
        <w:rPr>
          <w:b/>
          <w:color w:val="A36946"/>
        </w:rPr>
        <w:t xml:space="preserve">Priority signal: </w:t>
      </w:r>
      <w:r>
        <w:t>Opportunities around $3,000 or more deserve particular attention. The dollar value matters more than the piece count—for example, 30 × $100 or 100 × $30.</w:t>
      </w:r>
    </w:p>
    <w:p w14:paraId="44205716" w14:textId="77777777" w:rsidR="00203691" w:rsidRDefault="00000000">
      <w:pPr>
        <w:pStyle w:val="Heading1"/>
      </w:pPr>
      <w:r>
        <w:t>Product &amp; Positioning</w:t>
      </w:r>
    </w:p>
    <w:p w14:paraId="27B9C0D5" w14:textId="77777777" w:rsidR="00203691" w:rsidRDefault="00000000">
      <w:pPr>
        <w:pStyle w:val="Heading2"/>
      </w:pPr>
      <w:r>
        <w:t>What kinds of products does MadeSweeter offer?</w:t>
      </w:r>
    </w:p>
    <w:p w14:paraId="1C277D0E" w14:textId="77777777" w:rsidR="00203691" w:rsidRDefault="00000000">
      <w:r>
        <w:t>MadeSweeter offers a highly curated collection of corporate gifts, with an emphasis on products that feel distinctive, memorable, and appropriate for personalization. Use the current Product Catalogue for examples and pricing available to the SDR.</w:t>
      </w:r>
    </w:p>
    <w:p w14:paraId="31F5351D" w14:textId="77777777" w:rsidR="00203691" w:rsidRDefault="00000000">
      <w:pPr>
        <w:pStyle w:val="Heading2"/>
      </w:pPr>
      <w:r>
        <w:t>Are we limited to the catalogue?</w:t>
      </w:r>
    </w:p>
    <w:p w14:paraId="270367C3" w14:textId="77777777" w:rsidR="00203691" w:rsidRDefault="00000000">
      <w:r>
        <w:t>No. If a prospect has something particular in mind, let us know—we may be able to source it. The collection in the catalogue has been highly curated from vendors we know and trust to reliably produce high-quality products that leave an impression on the recipient.</w:t>
      </w:r>
    </w:p>
    <w:tbl>
      <w:tblPr>
        <w:tblW w:w="0" w:type="auto"/>
        <w:jc w:val="center"/>
        <w:tblLook w:val="04A0" w:firstRow="1" w:lastRow="0" w:firstColumn="1" w:lastColumn="0" w:noHBand="0" w:noVBand="1"/>
      </w:tblPr>
      <w:tblGrid>
        <w:gridCol w:w="10166"/>
      </w:tblGrid>
      <w:tr w:rsidR="00203691" w14:paraId="33B5E632" w14:textId="77777777">
        <w:trPr>
          <w:jc w:val="center"/>
        </w:trPr>
        <w:tc>
          <w:tcPr>
            <w:tcW w:w="10166" w:type="dxa"/>
            <w:shd w:val="clear" w:color="auto" w:fill="FAF9F7"/>
            <w:tcMar>
              <w:top w:w="90" w:type="dxa"/>
              <w:left w:w="120" w:type="dxa"/>
              <w:bottom w:w="90" w:type="dxa"/>
              <w:right w:w="120" w:type="dxa"/>
            </w:tcMar>
          </w:tcPr>
          <w:p w14:paraId="48B06F98" w14:textId="77777777" w:rsidR="00203691" w:rsidRDefault="00000000">
            <w:pPr>
              <w:spacing w:after="0"/>
            </w:pPr>
            <w:r>
              <w:rPr>
                <w:i/>
                <w:color w:val="1F2937"/>
              </w:rPr>
              <w:t>Suggested language: “The catalogue is a curated starting point, not the limit. If you have something specific in mind, tell us what you're looking for and we'll see what we can source.”</w:t>
            </w:r>
          </w:p>
        </w:tc>
      </w:tr>
    </w:tbl>
    <w:p w14:paraId="644CED0B" w14:textId="77777777" w:rsidR="00203691" w:rsidRDefault="00203691">
      <w:pPr>
        <w:spacing w:after="0"/>
      </w:pPr>
    </w:p>
    <w:p w14:paraId="762EB9E0" w14:textId="77777777" w:rsidR="00203691" w:rsidRDefault="00000000">
      <w:pPr>
        <w:pStyle w:val="Heading2"/>
      </w:pPr>
      <w:r>
        <w:t>Can gifts have our company's logo on them?</w:t>
      </w:r>
    </w:p>
    <w:p w14:paraId="799DC261" w14:textId="77777777" w:rsidR="00203691" w:rsidRDefault="00000000">
      <w:r>
        <w:t>Yes. The products in the MadeSweeter collection offer some form of branding, whether on the packaging or on the product itself using the customer's artwork.</w:t>
      </w:r>
    </w:p>
    <w:p w14:paraId="3436F4C1" w14:textId="77777777" w:rsidR="00203691" w:rsidRDefault="00000000">
      <w:pPr>
        <w:pStyle w:val="Heading2"/>
      </w:pPr>
      <w:r>
        <w:t>Can MadeSweeter design the artwork?</w:t>
      </w:r>
    </w:p>
    <w:p w14:paraId="3B587125" w14:textId="77777777" w:rsidR="00203691" w:rsidRDefault="00000000">
      <w:r>
        <w:t>No. MadeSweeter does not provide design services. We can, however, provide feedback and help ensure that the customer's finished design will work appropriately on the gift selected.</w:t>
      </w:r>
    </w:p>
    <w:p w14:paraId="4AF97AE6" w14:textId="77777777" w:rsidR="00203691" w:rsidRDefault="00000000">
      <w:pPr>
        <w:pStyle w:val="Heading2"/>
      </w:pPr>
      <w:r>
        <w:lastRenderedPageBreak/>
        <w:t>Can the branding be subtle?</w:t>
      </w:r>
    </w:p>
    <w:p w14:paraId="5FEC96F4" w14:textId="77777777" w:rsidR="00203691" w:rsidRDefault="00000000">
      <w:r>
        <w:t>Absolutely. In many cases, subtle branding creates a stronger recipient experience. If the gift is impressive and memorable on its own, the recipient will remember who sent it without the sender's logo dominating the product.</w:t>
      </w:r>
    </w:p>
    <w:tbl>
      <w:tblPr>
        <w:tblW w:w="0" w:type="auto"/>
        <w:jc w:val="center"/>
        <w:tblLook w:val="04A0" w:firstRow="1" w:lastRow="0" w:firstColumn="1" w:lastColumn="0" w:noHBand="0" w:noVBand="1"/>
      </w:tblPr>
      <w:tblGrid>
        <w:gridCol w:w="10166"/>
      </w:tblGrid>
      <w:tr w:rsidR="00203691" w14:paraId="3AF4BE53" w14:textId="77777777">
        <w:trPr>
          <w:jc w:val="center"/>
        </w:trPr>
        <w:tc>
          <w:tcPr>
            <w:tcW w:w="10166" w:type="dxa"/>
            <w:shd w:val="clear" w:color="auto" w:fill="FAF9F7"/>
            <w:tcMar>
              <w:top w:w="90" w:type="dxa"/>
              <w:left w:w="120" w:type="dxa"/>
              <w:bottom w:w="90" w:type="dxa"/>
              <w:right w:w="120" w:type="dxa"/>
            </w:tcMar>
          </w:tcPr>
          <w:p w14:paraId="126800D6" w14:textId="77777777" w:rsidR="00203691" w:rsidRDefault="00000000">
            <w:pPr>
              <w:spacing w:after="0"/>
            </w:pPr>
            <w:r>
              <w:rPr>
                <w:i/>
                <w:color w:val="1F2937"/>
              </w:rPr>
              <w:t>A useful point: the goal is to associate the sender with a great gift and a thoughtful experience—not simply to maximize logo size.</w:t>
            </w:r>
          </w:p>
        </w:tc>
      </w:tr>
    </w:tbl>
    <w:p w14:paraId="5A3652EA" w14:textId="77777777" w:rsidR="00203691" w:rsidRDefault="00203691">
      <w:pPr>
        <w:spacing w:after="0"/>
      </w:pPr>
    </w:p>
    <w:p w14:paraId="7117AFE6" w14:textId="77777777" w:rsidR="00203691" w:rsidRDefault="00000000">
      <w:pPr>
        <w:pStyle w:val="Heading1"/>
      </w:pPr>
      <w:r>
        <w:t>Ordering Process</w:t>
      </w:r>
    </w:p>
    <w:p w14:paraId="34C4030A" w14:textId="77777777" w:rsidR="00203691" w:rsidRDefault="00000000">
      <w:r>
        <w:t>A typical MadeSweeter program follows this sequence:</w:t>
      </w:r>
    </w:p>
    <w:p w14:paraId="5EB57378" w14:textId="77777777" w:rsidR="00203691" w:rsidRDefault="00000000">
      <w:pPr>
        <w:pStyle w:val="ListNumber"/>
        <w:spacing w:after="50"/>
      </w:pPr>
      <w:r>
        <w:t>Select the product or gifting concept.</w:t>
      </w:r>
    </w:p>
    <w:p w14:paraId="721B9E74" w14:textId="77777777" w:rsidR="00203691" w:rsidRDefault="00000000">
      <w:pPr>
        <w:pStyle w:val="ListNumber"/>
        <w:spacing w:after="50"/>
      </w:pPr>
      <w:r>
        <w:t>Confirm quantity, pricing, personalization, shipping requirements, and timing.</w:t>
      </w:r>
    </w:p>
    <w:p w14:paraId="289ABC82" w14:textId="77777777" w:rsidR="00203691" w:rsidRDefault="00000000">
      <w:pPr>
        <w:pStyle w:val="ListNumber"/>
        <w:spacing w:after="50"/>
      </w:pPr>
      <w:r>
        <w:t>Submit final artwork and any required production information.</w:t>
      </w:r>
    </w:p>
    <w:p w14:paraId="533E7E26" w14:textId="77777777" w:rsidR="00203691" w:rsidRDefault="00000000">
      <w:pPr>
        <w:pStyle w:val="ListNumber"/>
        <w:spacing w:after="50"/>
      </w:pPr>
      <w:r>
        <w:t>Review and approve proofs, when applicable.</w:t>
      </w:r>
    </w:p>
    <w:p w14:paraId="1F7A571E" w14:textId="77777777" w:rsidR="00203691" w:rsidRDefault="00000000">
      <w:pPr>
        <w:pStyle w:val="ListNumber"/>
        <w:spacing w:after="50"/>
      </w:pPr>
      <w:r>
        <w:t>Provide recipient shipping information using the template supplied for that product/program.</w:t>
      </w:r>
    </w:p>
    <w:p w14:paraId="336CCF2C" w14:textId="77777777" w:rsidR="00203691" w:rsidRDefault="00000000">
      <w:pPr>
        <w:pStyle w:val="ListNumber"/>
        <w:spacing w:after="50"/>
      </w:pPr>
      <w:r>
        <w:t>Pay the invoice.</w:t>
      </w:r>
    </w:p>
    <w:p w14:paraId="7054AA71" w14:textId="77777777" w:rsidR="00203691" w:rsidRDefault="00000000">
      <w:pPr>
        <w:pStyle w:val="ListNumber"/>
        <w:spacing w:after="50"/>
      </w:pPr>
      <w:r>
        <w:t>Production begins.</w:t>
      </w:r>
    </w:p>
    <w:p w14:paraId="7B1B9A9F" w14:textId="77777777" w:rsidR="00203691" w:rsidRDefault="00000000">
      <w:pPr>
        <w:pStyle w:val="ListNumber"/>
        <w:spacing w:after="50"/>
      </w:pPr>
      <w:r>
        <w:t>Gifts ship.</w:t>
      </w:r>
    </w:p>
    <w:p w14:paraId="6D07C36A" w14:textId="77777777" w:rsidR="00203691" w:rsidRDefault="00000000">
      <w:pPr>
        <w:pStyle w:val="ListNumber"/>
        <w:spacing w:after="50"/>
      </w:pPr>
      <w:r>
        <w:t>Tracking information is provided when available.</w:t>
      </w:r>
    </w:p>
    <w:p w14:paraId="5DE0AADF" w14:textId="77777777" w:rsidR="00203691" w:rsidRDefault="00000000">
      <w:pPr>
        <w:pStyle w:val="ListNumber"/>
        <w:spacing w:after="50"/>
      </w:pPr>
      <w:r>
        <w:t>Any post-shipment carrier charges are reconciled afterward.</w:t>
      </w:r>
    </w:p>
    <w:p w14:paraId="0F082679" w14:textId="77777777" w:rsidR="00203691" w:rsidRDefault="00000000">
      <w:pPr>
        <w:pStyle w:val="Heading2"/>
      </w:pPr>
      <w:r>
        <w:t>When does the production clock start?</w:t>
      </w:r>
    </w:p>
    <w:p w14:paraId="46B8B44B" w14:textId="77777777" w:rsidR="00203691" w:rsidRDefault="00000000">
      <w:r>
        <w:t>The clock starts when all artwork has been submitted, proofs have been approved, and the invoice has been paid.</w:t>
      </w:r>
    </w:p>
    <w:p w14:paraId="36E96DE6" w14:textId="77777777" w:rsidR="00203691" w:rsidRDefault="00000000">
      <w:pPr>
        <w:pStyle w:val="Heading1"/>
      </w:pPr>
      <w:r>
        <w:t>Lead Times</w:t>
      </w:r>
    </w:p>
    <w:p w14:paraId="3429E36D" w14:textId="77777777" w:rsidR="00203691" w:rsidRDefault="00000000">
      <w:pPr>
        <w:pStyle w:val="Heading2"/>
      </w:pPr>
      <w:r>
        <w:t>How long does an order take?</w:t>
      </w:r>
    </w:p>
    <w:p w14:paraId="4606A264" w14:textId="77777777" w:rsidR="00203691" w:rsidRDefault="00000000">
      <w:r>
        <w:t>Use approximately two weeks from the point the production clock starts until the order is on the dock and ready for carrier pickup. Transit time is additional. For Ground shipments originating in California, normal transit is generally about 1–5 business days.</w:t>
      </w:r>
    </w:p>
    <w:tbl>
      <w:tblPr>
        <w:tblW w:w="0" w:type="auto"/>
        <w:jc w:val="center"/>
        <w:tblLook w:val="04A0" w:firstRow="1" w:lastRow="0" w:firstColumn="1" w:lastColumn="0" w:noHBand="0" w:noVBand="1"/>
      </w:tblPr>
      <w:tblGrid>
        <w:gridCol w:w="10166"/>
      </w:tblGrid>
      <w:tr w:rsidR="00203691" w14:paraId="54A394B7" w14:textId="77777777">
        <w:trPr>
          <w:jc w:val="center"/>
        </w:trPr>
        <w:tc>
          <w:tcPr>
            <w:tcW w:w="10166" w:type="dxa"/>
            <w:shd w:val="clear" w:color="auto" w:fill="FAF9F7"/>
            <w:tcMar>
              <w:top w:w="90" w:type="dxa"/>
              <w:left w:w="120" w:type="dxa"/>
              <w:bottom w:w="90" w:type="dxa"/>
              <w:right w:w="120" w:type="dxa"/>
            </w:tcMar>
          </w:tcPr>
          <w:p w14:paraId="0790AF59" w14:textId="77777777" w:rsidR="00203691" w:rsidRDefault="00000000">
            <w:pPr>
              <w:spacing w:after="0"/>
            </w:pPr>
            <w:r>
              <w:rPr>
                <w:i/>
                <w:color w:val="1F2937"/>
              </w:rPr>
              <w:t>These are planning guidelines, not guaranteed delivery commitments.</w:t>
            </w:r>
          </w:p>
        </w:tc>
      </w:tr>
    </w:tbl>
    <w:p w14:paraId="228D10D7" w14:textId="77777777" w:rsidR="00203691" w:rsidRDefault="00203691">
      <w:pPr>
        <w:spacing w:after="0"/>
      </w:pPr>
    </w:p>
    <w:p w14:paraId="18CBD236" w14:textId="77777777" w:rsidR="00203691" w:rsidRDefault="00000000">
      <w:pPr>
        <w:pStyle w:val="Heading2"/>
      </w:pPr>
      <w:r>
        <w:t>Can orders be rushed?</w:t>
      </w:r>
    </w:p>
    <w:p w14:paraId="5E4C2DBE" w14:textId="77777777" w:rsidR="00203691" w:rsidRDefault="00000000">
      <w:r>
        <w:t>Sometimes. Rush production is evaluated case by case based on the product, quantity, personalization, production capacity, and destination.</w:t>
      </w:r>
    </w:p>
    <w:tbl>
      <w:tblPr>
        <w:tblW w:w="0" w:type="auto"/>
        <w:jc w:val="center"/>
        <w:tblLook w:val="04A0" w:firstRow="1" w:lastRow="0" w:firstColumn="1" w:lastColumn="0" w:noHBand="0" w:noVBand="1"/>
      </w:tblPr>
      <w:tblGrid>
        <w:gridCol w:w="10166"/>
      </w:tblGrid>
      <w:tr w:rsidR="00203691" w14:paraId="7889EABE" w14:textId="77777777">
        <w:trPr>
          <w:jc w:val="center"/>
        </w:trPr>
        <w:tc>
          <w:tcPr>
            <w:tcW w:w="10166" w:type="dxa"/>
            <w:shd w:val="clear" w:color="auto" w:fill="FAF9F7"/>
            <w:tcMar>
              <w:top w:w="90" w:type="dxa"/>
              <w:left w:w="120" w:type="dxa"/>
              <w:bottom w:w="90" w:type="dxa"/>
              <w:right w:w="120" w:type="dxa"/>
            </w:tcMar>
          </w:tcPr>
          <w:p w14:paraId="2B83C0D8" w14:textId="77777777" w:rsidR="00203691" w:rsidRDefault="00000000">
            <w:pPr>
              <w:spacing w:after="0"/>
            </w:pPr>
            <w:r>
              <w:rPr>
                <w:i/>
                <w:color w:val="1F2937"/>
              </w:rPr>
              <w:t>Suggested language: “We can often explore rush options, but we need to confirm availability and timing before promising anything.”</w:t>
            </w:r>
          </w:p>
        </w:tc>
      </w:tr>
    </w:tbl>
    <w:p w14:paraId="5DFF77C7" w14:textId="77777777" w:rsidR="00203691" w:rsidRDefault="00203691">
      <w:pPr>
        <w:spacing w:after="0"/>
      </w:pPr>
    </w:p>
    <w:p w14:paraId="2CA2F7C4" w14:textId="77777777" w:rsidR="00203691" w:rsidRDefault="00000000">
      <w:pPr>
        <w:pStyle w:val="Heading1"/>
      </w:pPr>
      <w:r>
        <w:t>Holiday Timing</w:t>
      </w:r>
    </w:p>
    <w:p w14:paraId="0307F851" w14:textId="77777777" w:rsidR="00203691" w:rsidRDefault="00000000">
      <w:r>
        <w:t>Holiday programs need extra time. Production facilities and carriers are operating at peak volume, and UPS and USPS can become less predictable as the holidays approach. The safest recommendation is to build in more time than the standard production-and-transit estimate.</w:t>
      </w:r>
    </w:p>
    <w:p w14:paraId="63CDF44B" w14:textId="77777777" w:rsidR="00203691" w:rsidRDefault="00000000">
      <w:r>
        <w:t>Another important trend: in recent years, many people have begun leaving for holiday travel earlier and working remotely from a holiday destination—often a parent or grandparent's home—to avoid crowds, travel delays, and peak travel pricing. A gift that arrives too close to the holiday may sit unattended at an office or on a porch until after the recipient returns. Earlier delivery is often better.</w:t>
      </w:r>
    </w:p>
    <w:p w14:paraId="6F21DC47" w14:textId="63D950C8" w:rsidR="00203691" w:rsidRDefault="00000000">
      <w:r>
        <w:rPr>
          <w:b/>
        </w:rPr>
        <w:t xml:space="preserve">This year, Thanksgiving falls very late in November. </w:t>
      </w:r>
      <w:r>
        <w:t>That creates a particularly narrow December production-and-shipping window, especially when recipients may begin holiday travel as much as a week early. For holiday gifting, MadeSweeter highly recommends having the program finalized and ready to ship</w:t>
      </w:r>
      <w:r w:rsidR="00EB1863">
        <w:t xml:space="preserve"> - </w:t>
      </w:r>
      <w:r>
        <w:t>and ideally on the dock</w:t>
      </w:r>
      <w:r w:rsidR="00EB1863">
        <w:t xml:space="preserve"> - </w:t>
      </w:r>
      <w:r>
        <w:t>before Thanksgiving, so shipments can be handed to carriers immediately after the Thanksgiving holiday weekend.</w:t>
      </w:r>
    </w:p>
    <w:p w14:paraId="010C8A61" w14:textId="77777777" w:rsidR="00203691" w:rsidRDefault="00000000">
      <w:pPr>
        <w:pStyle w:val="Heading2"/>
      </w:pPr>
      <w:r>
        <w:lastRenderedPageBreak/>
        <w:t>What if a prospect really has missed the holiday shipping season?</w:t>
      </w:r>
    </w:p>
    <w:p w14:paraId="59256502" w14:textId="77777777" w:rsidR="00203691" w:rsidRDefault="00000000">
      <w:r>
        <w:t>Do not force a bad December delivery plan. A strong alternative is to schedule the program to ship in early January and be one of the first companies to welcome recipients back after the New Year and celebrate what's ahead.</w:t>
      </w:r>
    </w:p>
    <w:tbl>
      <w:tblPr>
        <w:tblW w:w="0" w:type="auto"/>
        <w:jc w:val="center"/>
        <w:tblLook w:val="04A0" w:firstRow="1" w:lastRow="0" w:firstColumn="1" w:lastColumn="0" w:noHBand="0" w:noVBand="1"/>
      </w:tblPr>
      <w:tblGrid>
        <w:gridCol w:w="10166"/>
      </w:tblGrid>
      <w:tr w:rsidR="00203691" w14:paraId="57BCCFD6" w14:textId="77777777">
        <w:trPr>
          <w:jc w:val="center"/>
        </w:trPr>
        <w:tc>
          <w:tcPr>
            <w:tcW w:w="10166" w:type="dxa"/>
            <w:shd w:val="clear" w:color="auto" w:fill="FAF9F7"/>
            <w:tcMar>
              <w:top w:w="90" w:type="dxa"/>
              <w:left w:w="120" w:type="dxa"/>
              <w:bottom w:w="90" w:type="dxa"/>
              <w:right w:w="120" w:type="dxa"/>
            </w:tcMar>
          </w:tcPr>
          <w:p w14:paraId="0AA0D94B" w14:textId="77777777" w:rsidR="00203691" w:rsidRDefault="00000000">
            <w:pPr>
              <w:spacing w:after="0"/>
            </w:pPr>
            <w:r>
              <w:rPr>
                <w:i/>
                <w:color w:val="1F2937"/>
              </w:rPr>
              <w:t>Suggested language: “If the holiday window is too tight, an early-January gift can actually stand out more—you're the first to welcome them back instead of competing with everything arriving in December.”</w:t>
            </w:r>
          </w:p>
        </w:tc>
      </w:tr>
    </w:tbl>
    <w:p w14:paraId="017E2A6D" w14:textId="77777777" w:rsidR="00203691" w:rsidRDefault="00203691">
      <w:pPr>
        <w:spacing w:after="0"/>
      </w:pPr>
    </w:p>
    <w:p w14:paraId="602E375E" w14:textId="77777777" w:rsidR="00203691" w:rsidRDefault="00000000">
      <w:pPr>
        <w:pStyle w:val="Heading1"/>
      </w:pPr>
      <w:r>
        <w:t>Shipping</w:t>
      </w:r>
    </w:p>
    <w:p w14:paraId="680EEB96" w14:textId="77777777" w:rsidR="00203691" w:rsidRDefault="00000000">
      <w:pPr>
        <w:pStyle w:val="Heading2"/>
      </w:pPr>
      <w:r>
        <w:t>Is shipping included in product pricing?</w:t>
      </w:r>
    </w:p>
    <w:p w14:paraId="1F70C804" w14:textId="77777777" w:rsidR="00203691" w:rsidRDefault="00000000">
      <w:r>
        <w:t>No. Shipping is charged separately.</w:t>
      </w:r>
    </w:p>
    <w:p w14:paraId="44B5F1DB" w14:textId="77777777" w:rsidR="00203691" w:rsidRDefault="00000000">
      <w:pPr>
        <w:pStyle w:val="Heading2"/>
      </w:pPr>
      <w:r>
        <w:t>How can gifts be shipped?</w:t>
      </w:r>
    </w:p>
    <w:p w14:paraId="130C4570" w14:textId="77777777" w:rsidR="00203691" w:rsidRDefault="00000000">
      <w:r>
        <w:t>MadeSweeter can bulk ship an order to a single location or drop ship individual gifts directly to individual recipients. Some programs may use a combination of both.</w:t>
      </w:r>
    </w:p>
    <w:p w14:paraId="58D09C39" w14:textId="77777777" w:rsidR="00203691" w:rsidRDefault="00000000">
      <w:pPr>
        <w:pStyle w:val="Heading2"/>
      </w:pPr>
      <w:r>
        <w:t>Which carrier do we use?</w:t>
      </w:r>
    </w:p>
    <w:p w14:paraId="56061BEF" w14:textId="77777777" w:rsidR="00203691" w:rsidRDefault="00000000">
      <w:r>
        <w:t>Depending on the product, weight, dimensions, and fulfillment partner, shipments may use UPS or USPS. Do not promise a specific carrier until the fulfillment method is confirmed.</w:t>
      </w:r>
    </w:p>
    <w:p w14:paraId="436A88E0" w14:textId="77777777" w:rsidR="00203691" w:rsidRDefault="00000000">
      <w:pPr>
        <w:pStyle w:val="Heading2"/>
      </w:pPr>
      <w:r>
        <w:t>Can we ship internationally?</w:t>
      </w:r>
    </w:p>
    <w:p w14:paraId="6911C62D" w14:textId="77777777" w:rsidR="00203691" w:rsidRDefault="00000000">
      <w:r>
        <w:t>MadeSweeter is focused on U.S. fulfillment. Any international opportunity should be escalated to sales before making a commitment.</w:t>
      </w:r>
    </w:p>
    <w:p w14:paraId="69EC8D27" w14:textId="77777777" w:rsidR="00203691" w:rsidRDefault="00000000">
      <w:pPr>
        <w:pStyle w:val="Heading1"/>
      </w:pPr>
      <w:r>
        <w:t>Shipping Address Process</w:t>
      </w:r>
    </w:p>
    <w:p w14:paraId="32F00515" w14:textId="77777777" w:rsidR="00203691" w:rsidRDefault="00000000">
      <w:pPr>
        <w:pStyle w:val="Heading2"/>
      </w:pPr>
      <w:r>
        <w:t>How does the client provide addresses?</w:t>
      </w:r>
    </w:p>
    <w:p w14:paraId="3CFFD065" w14:textId="77777777" w:rsidR="00203691" w:rsidRDefault="00000000">
      <w:r>
        <w:t>MadeSweeter provides the customer with the shipping template required for the selected product and fulfillment method. Different suppliers or carriers may require different templates. The customer should enter recipient information directly into that file and return it in the requested format.</w:t>
      </w:r>
    </w:p>
    <w:p w14:paraId="3CEA7D65" w14:textId="77777777" w:rsidR="00203691" w:rsidRDefault="00000000">
      <w:pPr>
        <w:pStyle w:val="Heading2"/>
      </w:pPr>
      <w:r>
        <w:t>Why do we use the product-specific shipping template?</w:t>
      </w:r>
    </w:p>
    <w:p w14:paraId="0AD96935" w14:textId="77777777" w:rsidR="00203691" w:rsidRDefault="00000000">
      <w:r>
        <w:t>Using the required template minimizes unnecessary reformatting and handling of recipient data. The less the address list is manipulated between the customer and fulfillment, the lower the chance of introducing errors.</w:t>
      </w:r>
    </w:p>
    <w:tbl>
      <w:tblPr>
        <w:tblW w:w="0" w:type="auto"/>
        <w:jc w:val="center"/>
        <w:tblLook w:val="04A0" w:firstRow="1" w:lastRow="0" w:firstColumn="1" w:lastColumn="0" w:noHBand="0" w:noVBand="1"/>
      </w:tblPr>
      <w:tblGrid>
        <w:gridCol w:w="10166"/>
      </w:tblGrid>
      <w:tr w:rsidR="00203691" w14:paraId="5E6CF14C" w14:textId="77777777">
        <w:trPr>
          <w:jc w:val="center"/>
        </w:trPr>
        <w:tc>
          <w:tcPr>
            <w:tcW w:w="10166" w:type="dxa"/>
            <w:shd w:val="clear" w:color="auto" w:fill="FAF9F7"/>
            <w:tcMar>
              <w:top w:w="90" w:type="dxa"/>
              <w:left w:w="120" w:type="dxa"/>
              <w:bottom w:w="90" w:type="dxa"/>
              <w:right w:w="120" w:type="dxa"/>
            </w:tcMar>
          </w:tcPr>
          <w:p w14:paraId="51A5BDBE" w14:textId="77777777" w:rsidR="00203691" w:rsidRDefault="00000000">
            <w:pPr>
              <w:spacing w:after="0"/>
            </w:pPr>
            <w:r>
              <w:rPr>
                <w:i/>
                <w:color w:val="1F2937"/>
              </w:rPr>
              <w:t>Customer-facing language: “Once your program is finalized, we'll send the shipping template required for that product so your recipient data can move as directly as possible into fulfillment.”</w:t>
            </w:r>
          </w:p>
        </w:tc>
      </w:tr>
    </w:tbl>
    <w:p w14:paraId="1471D132" w14:textId="77777777" w:rsidR="00203691" w:rsidRDefault="00203691">
      <w:pPr>
        <w:spacing w:after="0"/>
      </w:pPr>
    </w:p>
    <w:p w14:paraId="6D7323CF" w14:textId="77777777" w:rsidR="00203691" w:rsidRDefault="00000000">
      <w:pPr>
        <w:pStyle w:val="Heading2"/>
      </w:pPr>
      <w:r>
        <w:t>Does MadeSweeter validate every address?</w:t>
      </w:r>
    </w:p>
    <w:p w14:paraId="7531A253" w14:textId="77777777" w:rsidR="00203691" w:rsidRDefault="00000000">
      <w:r>
        <w:t>No. The customer is responsible for providing complete and accurate recipient information. MadeSweeter may occasionally identify an obvious issue, but address validation is not currently offered or represented as a service.</w:t>
      </w:r>
    </w:p>
    <w:p w14:paraId="0C2D3A2C" w14:textId="77777777" w:rsidR="00203691" w:rsidRDefault="00000000">
      <w:pPr>
        <w:pStyle w:val="Heading1"/>
      </w:pPr>
      <w:r>
        <w:t>Address Errors, Redirects &amp; Returns</w:t>
      </w:r>
    </w:p>
    <w:p w14:paraId="3E1D72BD" w14:textId="77777777" w:rsidR="00203691" w:rsidRDefault="00000000">
      <w:pPr>
        <w:pStyle w:val="Heading2"/>
      </w:pPr>
      <w:r>
        <w:t>What happens if the customer provides the wrong address?</w:t>
      </w:r>
    </w:p>
    <w:p w14:paraId="0AC7A4D0" w14:textId="77777777" w:rsidR="00203691" w:rsidRDefault="00000000">
      <w:r>
        <w:t>Carriers charge for address corrections, redirects, returns, and other delivery exceptions. Those charges are passed through to the customer. An address correction or redirect is often around $30, although actual carrier fees vary.</w:t>
      </w:r>
    </w:p>
    <w:p w14:paraId="280A8579" w14:textId="77777777" w:rsidR="00203691" w:rsidRDefault="00000000">
      <w:pPr>
        <w:pStyle w:val="Heading2"/>
      </w:pPr>
      <w:r>
        <w:t>Can we redirect a package after it ships?</w:t>
      </w:r>
    </w:p>
    <w:p w14:paraId="36AF387E" w14:textId="77777777" w:rsidR="00203691" w:rsidRDefault="00000000">
      <w:r>
        <w:t>Sometimes. MadeSweeter will make a best effort to assist, but redirects cannot be guaranteed. Once a package is in the carrier network, the ability to change it depends on the carrier, the package status, and timing. Holiday volume can make changes less reliable.</w:t>
      </w:r>
    </w:p>
    <w:p w14:paraId="7B1702D3" w14:textId="77777777" w:rsidR="00203691" w:rsidRDefault="00000000">
      <w:pPr>
        <w:pStyle w:val="Heading2"/>
      </w:pPr>
      <w:r>
        <w:lastRenderedPageBreak/>
        <w:t>What happens if a shipment is returned?</w:t>
      </w:r>
    </w:p>
    <w:p w14:paraId="3CD45CAD" w14:textId="77777777" w:rsidR="00203691" w:rsidRDefault="00000000">
      <w:r>
        <w:t>Returns are billed at the carrier's full return freight cost. If the customer wants the gift shipped again, outbound reshipping charges also apply. Other carrier fees, including address-correction or redirect fees, may also apply.</w:t>
      </w:r>
    </w:p>
    <w:p w14:paraId="39F434C9" w14:textId="77777777" w:rsidR="00203691" w:rsidRDefault="00000000">
      <w:pPr>
        <w:pStyle w:val="Heading2"/>
      </w:pPr>
      <w:r>
        <w:t>How are post-shipment charges handled?</w:t>
      </w:r>
    </w:p>
    <w:p w14:paraId="6899D7FC" w14:textId="77777777" w:rsidR="00203691" w:rsidRDefault="00000000">
      <w:r>
        <w:t>After the shipment has had time to settle, MadeSweeter sends a reconciliation invoice for applicable post-shipment charges such as address corrections, redirects, returns, and reships.</w:t>
      </w:r>
    </w:p>
    <w:p w14:paraId="70FFDDFF" w14:textId="77777777" w:rsidR="00203691" w:rsidRDefault="00000000">
      <w:pPr>
        <w:pStyle w:val="Heading1"/>
      </w:pPr>
      <w:r>
        <w:t>Tracking &amp; Recipient Notifications</w:t>
      </w:r>
    </w:p>
    <w:p w14:paraId="22F47EB8" w14:textId="77777777" w:rsidR="00203691" w:rsidRDefault="00000000">
      <w:pPr>
        <w:pStyle w:val="Heading2"/>
      </w:pPr>
      <w:r>
        <w:t>Does the customer receive tracking?</w:t>
      </w:r>
    </w:p>
    <w:p w14:paraId="18AE0EB8" w14:textId="77777777" w:rsidR="00203691" w:rsidRDefault="00000000">
      <w:r>
        <w:t>Generally, yes, although the tracking format depends on the vendor and carrier. MadeSweeter can usually provide consolidated tracking information, but the SDR should not promise a specific reporting format before fulfillment is confirmed.</w:t>
      </w:r>
    </w:p>
    <w:p w14:paraId="68777352" w14:textId="77777777" w:rsidR="00203691" w:rsidRDefault="00000000">
      <w:pPr>
        <w:pStyle w:val="Heading2"/>
      </w:pPr>
      <w:r>
        <w:t>Will recipients receive shipping notifications?</w:t>
      </w:r>
    </w:p>
    <w:p w14:paraId="498FFFC2" w14:textId="77777777" w:rsidR="00203691" w:rsidRDefault="00000000">
      <w:r>
        <w:t>If the client provides email and/or phone information, that information may be passed to the carrier. Carriers will generally use provided contact information for shipment-related notifications.</w:t>
      </w:r>
    </w:p>
    <w:p w14:paraId="34538FB1" w14:textId="77777777" w:rsidR="00203691" w:rsidRDefault="00000000">
      <w:pPr>
        <w:pStyle w:val="Heading2"/>
      </w:pPr>
      <w:r>
        <w:t>Can the corporate client receive UPS notifications?</w:t>
      </w:r>
    </w:p>
    <w:p w14:paraId="04BC4774" w14:textId="77777777" w:rsidR="00203691" w:rsidRDefault="00000000">
      <w:r>
        <w:t>For UPS shipments, the client can provide an email address to include on packages and can generally choose whether that address receives exception notifications only or delivery notifications as well. The exact configuration should be confirmed for the program.</w:t>
      </w:r>
    </w:p>
    <w:p w14:paraId="460DF1ED" w14:textId="77777777" w:rsidR="00203691" w:rsidRDefault="00000000">
      <w:pPr>
        <w:pStyle w:val="Heading1"/>
      </w:pPr>
      <w:r>
        <w:t>Lost or Damaged Shipments</w:t>
      </w:r>
    </w:p>
    <w:p w14:paraId="2006E133" w14:textId="77777777" w:rsidR="00203691" w:rsidRDefault="00000000">
      <w:pPr>
        <w:pStyle w:val="Heading2"/>
      </w:pPr>
      <w:r>
        <w:t>What happens if a package is lost or damaged?</w:t>
      </w:r>
    </w:p>
    <w:p w14:paraId="42FA1BAC" w14:textId="77777777" w:rsidR="00203691" w:rsidRDefault="00000000">
      <w:r>
        <w:t>Where practical, MadeSweeter will replace goods lost or damaged in transit and will pursue the carrier claim. The recipient or customer may be asked to retain packaging and provide photographs.</w:t>
      </w:r>
    </w:p>
    <w:p w14:paraId="10046D87" w14:textId="77777777" w:rsidR="00203691" w:rsidRDefault="00000000">
      <w:pPr>
        <w:pStyle w:val="Heading2"/>
      </w:pPr>
      <w:r>
        <w:t>Is a customized replacement guaranteed?</w:t>
      </w:r>
    </w:p>
    <w:p w14:paraId="14EA97EE" w14:textId="77777777" w:rsidR="00203691" w:rsidRDefault="00000000">
      <w:r>
        <w:t>No. Some customized products have production minimums, so it may not be practical or possible to reproduce a single customized replacement after a production run is complete. Where appropriate, MadeSweeter may provide a comparable non-customized replacement instead.</w:t>
      </w:r>
    </w:p>
    <w:tbl>
      <w:tblPr>
        <w:tblW w:w="0" w:type="auto"/>
        <w:jc w:val="center"/>
        <w:tblLook w:val="04A0" w:firstRow="1" w:lastRow="0" w:firstColumn="1" w:lastColumn="0" w:noHBand="0" w:noVBand="1"/>
      </w:tblPr>
      <w:tblGrid>
        <w:gridCol w:w="10166"/>
      </w:tblGrid>
      <w:tr w:rsidR="00203691" w14:paraId="737DBB5A" w14:textId="77777777">
        <w:trPr>
          <w:jc w:val="center"/>
        </w:trPr>
        <w:tc>
          <w:tcPr>
            <w:tcW w:w="10166" w:type="dxa"/>
            <w:shd w:val="clear" w:color="auto" w:fill="FAF9F7"/>
            <w:tcMar>
              <w:top w:w="90" w:type="dxa"/>
              <w:left w:w="120" w:type="dxa"/>
              <w:bottom w:w="90" w:type="dxa"/>
              <w:right w:w="120" w:type="dxa"/>
            </w:tcMar>
          </w:tcPr>
          <w:p w14:paraId="06D34EAB" w14:textId="77777777" w:rsidR="00203691" w:rsidRDefault="00000000">
            <w:pPr>
              <w:spacing w:after="0"/>
            </w:pPr>
            <w:r>
              <w:rPr>
                <w:i/>
                <w:color w:val="1F2937"/>
              </w:rPr>
              <w:t>Suggested language: “We'll always try to make a lost or damaged shipment right. With highly customized products, a one-piece customized replacement isn't always possible, so we'll work with you on the most practical solution.”</w:t>
            </w:r>
          </w:p>
        </w:tc>
      </w:tr>
    </w:tbl>
    <w:p w14:paraId="3989659B" w14:textId="77777777" w:rsidR="00203691" w:rsidRDefault="00203691">
      <w:pPr>
        <w:spacing w:after="0"/>
      </w:pPr>
    </w:p>
    <w:p w14:paraId="670BB32A" w14:textId="77777777" w:rsidR="00203691" w:rsidRDefault="00000000">
      <w:pPr>
        <w:pStyle w:val="Heading1"/>
      </w:pPr>
      <w:r>
        <w:t>Returns, Proofs &amp; Customer-Approved Errors</w:t>
      </w:r>
    </w:p>
    <w:p w14:paraId="46E53384" w14:textId="77777777" w:rsidR="00203691" w:rsidRDefault="00000000">
      <w:pPr>
        <w:pStyle w:val="Heading2"/>
      </w:pPr>
      <w:r>
        <w:t>Can customized products be returned?</w:t>
      </w:r>
    </w:p>
    <w:p w14:paraId="61F61FF3" w14:textId="77777777" w:rsidR="00203691" w:rsidRDefault="00000000">
      <w:r>
        <w:t>Generally, no. Customized or personalized goods are non-returnable except for damage, defect, or a production error attributable to MadeSweeter or its supplier.</w:t>
      </w:r>
    </w:p>
    <w:p w14:paraId="3A3494AE" w14:textId="77777777" w:rsidR="00203691" w:rsidRDefault="00000000">
      <w:pPr>
        <w:pStyle w:val="Heading2"/>
      </w:pPr>
      <w:r>
        <w:t>What if the approved artwork contains a typo or mistake?</w:t>
      </w:r>
    </w:p>
    <w:p w14:paraId="0E38A42A" w14:textId="77777777" w:rsidR="00203691" w:rsidRDefault="00000000">
      <w:r>
        <w:t>Customers are responsible for carefully reviewing proofs before approving production. If the approved artwork contains an error supplied or approved by the customer, replacement production would generally be at the customer's expense.</w:t>
      </w:r>
    </w:p>
    <w:p w14:paraId="5D80D1AA" w14:textId="77777777" w:rsidR="00EB1863" w:rsidRDefault="00EB1863">
      <w:pPr>
        <w:spacing w:after="200" w:line="276" w:lineRule="auto"/>
        <w:rPr>
          <w:rFonts w:asciiTheme="majorHAnsi" w:eastAsiaTheme="majorEastAsia" w:hAnsiTheme="majorHAnsi" w:cstheme="majorBidi"/>
          <w:b/>
          <w:bCs/>
          <w:color w:val="1F2937"/>
          <w:sz w:val="30"/>
          <w:szCs w:val="28"/>
        </w:rPr>
      </w:pPr>
      <w:r>
        <w:br w:type="page"/>
      </w:r>
    </w:p>
    <w:p w14:paraId="2DFEA7A4" w14:textId="22FCF647" w:rsidR="00203691" w:rsidRDefault="00000000">
      <w:pPr>
        <w:pStyle w:val="Heading1"/>
      </w:pPr>
      <w:r>
        <w:lastRenderedPageBreak/>
        <w:t>Samples</w:t>
      </w:r>
    </w:p>
    <w:p w14:paraId="1D7203E4" w14:textId="77777777" w:rsidR="00203691" w:rsidRDefault="00000000">
      <w:pPr>
        <w:pStyle w:val="Heading2"/>
      </w:pPr>
      <w:r>
        <w:t>Can a prospect receive a sample?</w:t>
      </w:r>
    </w:p>
    <w:p w14:paraId="3A0BF5FB" w14:textId="77777777" w:rsidR="00203691" w:rsidRDefault="00000000">
      <w:r>
        <w:t>Samples are handled case by case. For some lower-value products, a vendor may be able to provide a sample and charge shipping to the prospect's carrier account as a third party. MadeSweeter generally tries to avoid unnecessary sampling when product photography and specifications are sufficient.</w:t>
      </w:r>
    </w:p>
    <w:tbl>
      <w:tblPr>
        <w:tblW w:w="0" w:type="auto"/>
        <w:jc w:val="center"/>
        <w:tblLook w:val="04A0" w:firstRow="1" w:lastRow="0" w:firstColumn="1" w:lastColumn="0" w:noHBand="0" w:noVBand="1"/>
      </w:tblPr>
      <w:tblGrid>
        <w:gridCol w:w="10166"/>
      </w:tblGrid>
      <w:tr w:rsidR="00203691" w14:paraId="28FE7622" w14:textId="77777777">
        <w:trPr>
          <w:jc w:val="center"/>
        </w:trPr>
        <w:tc>
          <w:tcPr>
            <w:tcW w:w="10166" w:type="dxa"/>
            <w:shd w:val="clear" w:color="auto" w:fill="FAF9F7"/>
            <w:tcMar>
              <w:top w:w="90" w:type="dxa"/>
              <w:left w:w="120" w:type="dxa"/>
              <w:bottom w:w="90" w:type="dxa"/>
              <w:right w:w="120" w:type="dxa"/>
            </w:tcMar>
          </w:tcPr>
          <w:p w14:paraId="77E861D7" w14:textId="77777777" w:rsidR="00203691" w:rsidRDefault="00000000">
            <w:pPr>
              <w:spacing w:after="0"/>
            </w:pPr>
            <w:r>
              <w:rPr>
                <w:i/>
                <w:color w:val="1F2937"/>
              </w:rPr>
              <w:t>Do not promise free samples. Suggested language: “Samples may be possible depending on the product and opportunity. Let me have the sales team determine the best option.”</w:t>
            </w:r>
          </w:p>
        </w:tc>
      </w:tr>
    </w:tbl>
    <w:p w14:paraId="4506C819" w14:textId="77777777" w:rsidR="00203691" w:rsidRDefault="00203691">
      <w:pPr>
        <w:spacing w:after="0"/>
      </w:pPr>
    </w:p>
    <w:p w14:paraId="30374771" w14:textId="77777777" w:rsidR="00203691" w:rsidRDefault="00000000">
      <w:pPr>
        <w:pStyle w:val="Heading1"/>
      </w:pPr>
      <w:r>
        <w:t>Pricing &amp; Payment</w:t>
      </w:r>
    </w:p>
    <w:p w14:paraId="53BC8427" w14:textId="77777777" w:rsidR="00203691" w:rsidRDefault="00000000">
      <w:pPr>
        <w:pStyle w:val="Heading2"/>
      </w:pPr>
      <w:r>
        <w:t>Can the SDR quote prices?</w:t>
      </w:r>
    </w:p>
    <w:p w14:paraId="0226BEAA" w14:textId="77777777" w:rsidR="00203691" w:rsidRDefault="00000000">
      <w:r>
        <w:t>The SDR may discuss the published/catalogue pricing available to them. The SDR does not have access to other pricing and should not invent discounts, negotiate pricing, promise volume discounts, or quote custom sourcing, rush charges, or other special costs.</w:t>
      </w:r>
    </w:p>
    <w:p w14:paraId="236D21DA" w14:textId="77777777" w:rsidR="00203691" w:rsidRDefault="00000000">
      <w:pPr>
        <w:pStyle w:val="Heading2"/>
      </w:pPr>
      <w:r>
        <w:t>Are volume discounts available?</w:t>
      </w:r>
    </w:p>
    <w:p w14:paraId="2CB8747A" w14:textId="77777777" w:rsidR="00203691" w:rsidRDefault="00000000">
      <w:r>
        <w:t>Many products have quantity-based pricing. Refer to published pricing where available and let sales confirm the final program price.</w:t>
      </w:r>
    </w:p>
    <w:p w14:paraId="3B59335A" w14:textId="77777777" w:rsidR="00203691" w:rsidRDefault="00000000">
      <w:pPr>
        <w:pStyle w:val="Heading2"/>
      </w:pPr>
      <w:r>
        <w:t>What payment terms are available?</w:t>
      </w:r>
    </w:p>
    <w:p w14:paraId="6813E506" w14:textId="77777777" w:rsidR="00203691" w:rsidRDefault="00000000">
      <w:r>
        <w:t>Payment for customized merchandise is collected when the order is placed. Accepted payment methods are ACH, wire transfer, check, and credit card. Credit card payments incur a 3% convenience fee.</w:t>
      </w:r>
    </w:p>
    <w:p w14:paraId="5E461582" w14:textId="77777777" w:rsidR="00203691" w:rsidRDefault="00000000">
      <w:pPr>
        <w:pStyle w:val="Heading2"/>
      </w:pPr>
      <w:r>
        <w:t>Do we offer Net 30 terms?</w:t>
      </w:r>
    </w:p>
    <w:p w14:paraId="41B3FF82" w14:textId="77777777" w:rsidR="00203691" w:rsidRDefault="00000000">
      <w:r>
        <w:t>The standard policy is payment when the order is placed. The SDR should not promise credit terms.</w:t>
      </w:r>
    </w:p>
    <w:p w14:paraId="315DEB8E" w14:textId="77777777" w:rsidR="00203691" w:rsidRDefault="00000000">
      <w:pPr>
        <w:pStyle w:val="Heading2"/>
      </w:pPr>
      <w:r>
        <w:t>How is sales tax handled?</w:t>
      </w:r>
    </w:p>
    <w:p w14:paraId="7B226B71" w14:textId="77777777" w:rsidR="00203691" w:rsidRDefault="00000000">
      <w:r>
        <w:t>Applicable sales tax is added where required.</w:t>
      </w:r>
    </w:p>
    <w:p w14:paraId="7280CB7A" w14:textId="77777777" w:rsidR="00203691" w:rsidRDefault="00000000">
      <w:pPr>
        <w:pStyle w:val="Heading1"/>
      </w:pPr>
      <w:r>
        <w:t>Dietary Requirements &amp; Allergies</w:t>
      </w:r>
    </w:p>
    <w:p w14:paraId="520B0A38" w14:textId="77777777" w:rsidR="00203691" w:rsidRDefault="00000000">
      <w:pPr>
        <w:pStyle w:val="Heading2"/>
      </w:pPr>
      <w:r>
        <w:t>Can we accommodate dietary restrictions?</w:t>
      </w:r>
    </w:p>
    <w:p w14:paraId="0C93ECC6" w14:textId="77777777" w:rsidR="00203691" w:rsidRDefault="00000000">
      <w:r>
        <w:t>There may be products appropriate for certain dietary preferences or restrictions. However, ingredients and production environments vary by product, so the SDR should never make an unverified allergen or dietary-safety claim.</w:t>
      </w:r>
    </w:p>
    <w:tbl>
      <w:tblPr>
        <w:tblW w:w="0" w:type="auto"/>
        <w:jc w:val="center"/>
        <w:tblLook w:val="04A0" w:firstRow="1" w:lastRow="0" w:firstColumn="1" w:lastColumn="0" w:noHBand="0" w:noVBand="1"/>
      </w:tblPr>
      <w:tblGrid>
        <w:gridCol w:w="10166"/>
      </w:tblGrid>
      <w:tr w:rsidR="00203691" w14:paraId="6EB8C268" w14:textId="77777777">
        <w:trPr>
          <w:jc w:val="center"/>
        </w:trPr>
        <w:tc>
          <w:tcPr>
            <w:tcW w:w="10166" w:type="dxa"/>
            <w:shd w:val="clear" w:color="auto" w:fill="FAF9F7"/>
            <w:tcMar>
              <w:top w:w="90" w:type="dxa"/>
              <w:left w:w="120" w:type="dxa"/>
              <w:bottom w:w="90" w:type="dxa"/>
              <w:right w:w="120" w:type="dxa"/>
            </w:tcMar>
          </w:tcPr>
          <w:p w14:paraId="21EF2705" w14:textId="77777777" w:rsidR="00203691" w:rsidRDefault="00000000">
            <w:pPr>
              <w:spacing w:after="0"/>
            </w:pPr>
            <w:r>
              <w:rPr>
                <w:i/>
                <w:color w:val="1F2937"/>
              </w:rPr>
              <w:t>Suggested language: “We may have options that fit that requirement, but we'll confirm the specific product before making any dietary or allergen representation.”</w:t>
            </w:r>
          </w:p>
        </w:tc>
      </w:tr>
    </w:tbl>
    <w:p w14:paraId="4106F695" w14:textId="77777777" w:rsidR="00203691" w:rsidRDefault="00203691">
      <w:pPr>
        <w:spacing w:after="0"/>
      </w:pPr>
    </w:p>
    <w:p w14:paraId="432E940F" w14:textId="77777777" w:rsidR="00203691" w:rsidRDefault="00000000">
      <w:pPr>
        <w:pStyle w:val="Heading1"/>
      </w:pPr>
      <w:r>
        <w:t>Recipient Privacy</w:t>
      </w:r>
    </w:p>
    <w:p w14:paraId="6CF2ECCC" w14:textId="77777777" w:rsidR="00203691" w:rsidRDefault="00000000">
      <w:pPr>
        <w:pStyle w:val="Heading2"/>
      </w:pPr>
      <w:r>
        <w:t>What happens to recipient information?</w:t>
      </w:r>
    </w:p>
    <w:p w14:paraId="3E7336C9" w14:textId="77777777" w:rsidR="00203691" w:rsidRDefault="00000000">
      <w:r>
        <w:t>Recipient information is used for purposes associated with fulfilling the customer's gifting program. MadeSweeter does not use recipient shipping lists to market to recipients.</w:t>
      </w:r>
    </w:p>
    <w:p w14:paraId="65098D6A" w14:textId="77777777" w:rsidR="00203691" w:rsidRDefault="00000000">
      <w:pPr>
        <w:pStyle w:val="Heading1"/>
      </w:pPr>
      <w:r>
        <w:t>Custom Sourcing</w:t>
      </w:r>
    </w:p>
    <w:p w14:paraId="3A8317E4" w14:textId="77777777" w:rsidR="00203691" w:rsidRDefault="00000000">
      <w:pPr>
        <w:pStyle w:val="Heading2"/>
      </w:pPr>
      <w:r>
        <w:t>What if the prospect wants something that isn't in the catalogue?</w:t>
      </w:r>
    </w:p>
    <w:p w14:paraId="52384D62" w14:textId="77777777" w:rsidR="00203691" w:rsidRDefault="00000000">
      <w:r>
        <w:t>That is a good reason to involve sales. Capture the desired item or category, quantity, budget, delivery date, and personalization requirements, then schedule the conversation.</w:t>
      </w:r>
    </w:p>
    <w:tbl>
      <w:tblPr>
        <w:tblW w:w="0" w:type="auto"/>
        <w:jc w:val="center"/>
        <w:tblLook w:val="04A0" w:firstRow="1" w:lastRow="0" w:firstColumn="1" w:lastColumn="0" w:noHBand="0" w:noVBand="1"/>
      </w:tblPr>
      <w:tblGrid>
        <w:gridCol w:w="10166"/>
      </w:tblGrid>
      <w:tr w:rsidR="00203691" w14:paraId="1F30FBD1" w14:textId="77777777">
        <w:trPr>
          <w:jc w:val="center"/>
        </w:trPr>
        <w:tc>
          <w:tcPr>
            <w:tcW w:w="10166" w:type="dxa"/>
            <w:shd w:val="clear" w:color="auto" w:fill="FAF9F7"/>
            <w:tcMar>
              <w:top w:w="90" w:type="dxa"/>
              <w:left w:w="120" w:type="dxa"/>
              <w:bottom w:w="90" w:type="dxa"/>
              <w:right w:w="120" w:type="dxa"/>
            </w:tcMar>
          </w:tcPr>
          <w:p w14:paraId="54FD9459" w14:textId="77777777" w:rsidR="00203691" w:rsidRDefault="00000000">
            <w:pPr>
              <w:spacing w:after="0"/>
            </w:pPr>
            <w:r>
              <w:rPr>
                <w:i/>
                <w:color w:val="1F2937"/>
              </w:rPr>
              <w:t>Suggested language: “The catalogue is our curated collection, but if you have a particular gift or concept in mind, tell us what you're looking for and we'll explore whether we can source it.”</w:t>
            </w:r>
          </w:p>
        </w:tc>
      </w:tr>
    </w:tbl>
    <w:p w14:paraId="35394077" w14:textId="77777777" w:rsidR="00203691" w:rsidRDefault="00203691">
      <w:pPr>
        <w:spacing w:after="0"/>
      </w:pPr>
    </w:p>
    <w:p w14:paraId="706AF044" w14:textId="77777777" w:rsidR="00203691" w:rsidRDefault="00000000">
      <w:pPr>
        <w:pStyle w:val="Heading1"/>
      </w:pPr>
      <w:r>
        <w:lastRenderedPageBreak/>
        <w:t>Qualification Questions</w:t>
      </w:r>
    </w:p>
    <w:p w14:paraId="51905524" w14:textId="77777777" w:rsidR="00203691" w:rsidRDefault="00000000">
      <w:r>
        <w:t>These should emerge naturally in conversation rather than feel like an interrogation.</w:t>
      </w:r>
    </w:p>
    <w:tbl>
      <w:tblPr>
        <w:tblStyle w:val="TableGrid"/>
        <w:tblW w:w="0" w:type="auto"/>
        <w:jc w:val="center"/>
        <w:tblLook w:val="04A0" w:firstRow="1" w:lastRow="0" w:firstColumn="1" w:lastColumn="0" w:noHBand="0" w:noVBand="1"/>
      </w:tblPr>
      <w:tblGrid>
        <w:gridCol w:w="5083"/>
        <w:gridCol w:w="5083"/>
      </w:tblGrid>
      <w:tr w:rsidR="00203691" w14:paraId="4FAC0414" w14:textId="77777777">
        <w:trPr>
          <w:tblHeader/>
          <w:jc w:val="center"/>
        </w:trPr>
        <w:tc>
          <w:tcPr>
            <w:tcW w:w="5083" w:type="dxa"/>
            <w:shd w:val="clear" w:color="auto" w:fill="E8E3DE"/>
          </w:tcPr>
          <w:p w14:paraId="291F2A69" w14:textId="77777777" w:rsidR="00203691" w:rsidRDefault="00000000">
            <w:r>
              <w:rPr>
                <w:b/>
              </w:rPr>
              <w:t>Area</w:t>
            </w:r>
          </w:p>
        </w:tc>
        <w:tc>
          <w:tcPr>
            <w:tcW w:w="5083" w:type="dxa"/>
            <w:shd w:val="clear" w:color="auto" w:fill="E8E3DE"/>
          </w:tcPr>
          <w:p w14:paraId="2BAAB9F0" w14:textId="77777777" w:rsidR="00203691" w:rsidRDefault="00000000">
            <w:r>
              <w:rPr>
                <w:b/>
              </w:rPr>
              <w:t>Useful question</w:t>
            </w:r>
          </w:p>
        </w:tc>
      </w:tr>
      <w:tr w:rsidR="00203691" w14:paraId="3F43AC77" w14:textId="77777777">
        <w:trPr>
          <w:jc w:val="center"/>
        </w:trPr>
        <w:tc>
          <w:tcPr>
            <w:tcW w:w="5083" w:type="dxa"/>
            <w:tcMar>
              <w:top w:w="90" w:type="dxa"/>
              <w:left w:w="110" w:type="dxa"/>
              <w:bottom w:w="90" w:type="dxa"/>
              <w:right w:w="110" w:type="dxa"/>
            </w:tcMar>
          </w:tcPr>
          <w:p w14:paraId="15254F95" w14:textId="77777777" w:rsidR="00203691" w:rsidRDefault="00000000">
            <w:r>
              <w:t>Occasion</w:t>
            </w:r>
          </w:p>
        </w:tc>
        <w:tc>
          <w:tcPr>
            <w:tcW w:w="5083" w:type="dxa"/>
            <w:tcMar>
              <w:top w:w="90" w:type="dxa"/>
              <w:left w:w="110" w:type="dxa"/>
              <w:bottom w:w="90" w:type="dxa"/>
              <w:right w:w="110" w:type="dxa"/>
            </w:tcMar>
          </w:tcPr>
          <w:p w14:paraId="536AB236" w14:textId="77777777" w:rsidR="00203691" w:rsidRDefault="00000000">
            <w:r>
              <w:t>What are you sending gifts for?</w:t>
            </w:r>
          </w:p>
        </w:tc>
      </w:tr>
      <w:tr w:rsidR="00203691" w14:paraId="6E0CCAE9" w14:textId="77777777">
        <w:trPr>
          <w:jc w:val="center"/>
        </w:trPr>
        <w:tc>
          <w:tcPr>
            <w:tcW w:w="5083" w:type="dxa"/>
            <w:tcMar>
              <w:top w:w="90" w:type="dxa"/>
              <w:left w:w="110" w:type="dxa"/>
              <w:bottom w:w="90" w:type="dxa"/>
              <w:right w:w="110" w:type="dxa"/>
            </w:tcMar>
          </w:tcPr>
          <w:p w14:paraId="223C2BD2" w14:textId="77777777" w:rsidR="00203691" w:rsidRDefault="00000000">
            <w:r>
              <w:t>Recipients</w:t>
            </w:r>
          </w:p>
        </w:tc>
        <w:tc>
          <w:tcPr>
            <w:tcW w:w="5083" w:type="dxa"/>
            <w:tcMar>
              <w:top w:w="90" w:type="dxa"/>
              <w:left w:w="110" w:type="dxa"/>
              <w:bottom w:w="90" w:type="dxa"/>
              <w:right w:w="110" w:type="dxa"/>
            </w:tcMar>
          </w:tcPr>
          <w:p w14:paraId="7969E1EA" w14:textId="77777777" w:rsidR="00203691" w:rsidRDefault="00000000">
            <w:r>
              <w:t>Who will receive them—customers, employees, prospects, executives, event attendees?</w:t>
            </w:r>
          </w:p>
        </w:tc>
      </w:tr>
      <w:tr w:rsidR="00203691" w14:paraId="5934F391" w14:textId="77777777">
        <w:trPr>
          <w:jc w:val="center"/>
        </w:trPr>
        <w:tc>
          <w:tcPr>
            <w:tcW w:w="5083" w:type="dxa"/>
            <w:tcMar>
              <w:top w:w="90" w:type="dxa"/>
              <w:left w:w="110" w:type="dxa"/>
              <w:bottom w:w="90" w:type="dxa"/>
              <w:right w:w="110" w:type="dxa"/>
            </w:tcMar>
          </w:tcPr>
          <w:p w14:paraId="7BD1450D" w14:textId="77777777" w:rsidR="00203691" w:rsidRDefault="00000000">
            <w:r>
              <w:t>Quantity</w:t>
            </w:r>
          </w:p>
        </w:tc>
        <w:tc>
          <w:tcPr>
            <w:tcW w:w="5083" w:type="dxa"/>
            <w:tcMar>
              <w:top w:w="90" w:type="dxa"/>
              <w:left w:w="110" w:type="dxa"/>
              <w:bottom w:w="90" w:type="dxa"/>
              <w:right w:w="110" w:type="dxa"/>
            </w:tcMar>
          </w:tcPr>
          <w:p w14:paraId="26530008" w14:textId="77777777" w:rsidR="00203691" w:rsidRDefault="00000000">
            <w:r>
              <w:t>Roughly how many gifts are you thinking about?</w:t>
            </w:r>
          </w:p>
        </w:tc>
      </w:tr>
      <w:tr w:rsidR="00203691" w14:paraId="276F6F34" w14:textId="77777777">
        <w:trPr>
          <w:jc w:val="center"/>
        </w:trPr>
        <w:tc>
          <w:tcPr>
            <w:tcW w:w="5083" w:type="dxa"/>
            <w:tcMar>
              <w:top w:w="90" w:type="dxa"/>
              <w:left w:w="110" w:type="dxa"/>
              <w:bottom w:w="90" w:type="dxa"/>
              <w:right w:w="110" w:type="dxa"/>
            </w:tcMar>
          </w:tcPr>
          <w:p w14:paraId="5F70F883" w14:textId="77777777" w:rsidR="00203691" w:rsidRDefault="00000000">
            <w:r>
              <w:t>Budget</w:t>
            </w:r>
          </w:p>
        </w:tc>
        <w:tc>
          <w:tcPr>
            <w:tcW w:w="5083" w:type="dxa"/>
            <w:tcMar>
              <w:top w:w="90" w:type="dxa"/>
              <w:left w:w="110" w:type="dxa"/>
              <w:bottom w:w="90" w:type="dxa"/>
              <w:right w:w="110" w:type="dxa"/>
            </w:tcMar>
          </w:tcPr>
          <w:p w14:paraId="0BFA9694" w14:textId="77777777" w:rsidR="00203691" w:rsidRDefault="00000000">
            <w:r>
              <w:t>Do you have a target budget per recipient? Does that include shipping?</w:t>
            </w:r>
          </w:p>
        </w:tc>
      </w:tr>
      <w:tr w:rsidR="00203691" w14:paraId="445B4326" w14:textId="77777777">
        <w:trPr>
          <w:jc w:val="center"/>
        </w:trPr>
        <w:tc>
          <w:tcPr>
            <w:tcW w:w="5083" w:type="dxa"/>
            <w:tcMar>
              <w:top w:w="90" w:type="dxa"/>
              <w:left w:w="110" w:type="dxa"/>
              <w:bottom w:w="90" w:type="dxa"/>
              <w:right w:w="110" w:type="dxa"/>
            </w:tcMar>
          </w:tcPr>
          <w:p w14:paraId="7909E3A5" w14:textId="77777777" w:rsidR="00203691" w:rsidRDefault="00000000">
            <w:r>
              <w:t>Timing</w:t>
            </w:r>
          </w:p>
        </w:tc>
        <w:tc>
          <w:tcPr>
            <w:tcW w:w="5083" w:type="dxa"/>
            <w:tcMar>
              <w:top w:w="90" w:type="dxa"/>
              <w:left w:w="110" w:type="dxa"/>
              <w:bottom w:w="90" w:type="dxa"/>
              <w:right w:w="110" w:type="dxa"/>
            </w:tcMar>
          </w:tcPr>
          <w:p w14:paraId="0B6F3545" w14:textId="77777777" w:rsidR="00203691" w:rsidRDefault="00000000">
            <w:r>
              <w:t>When would you like them to arrive?</w:t>
            </w:r>
          </w:p>
        </w:tc>
      </w:tr>
      <w:tr w:rsidR="00203691" w14:paraId="552836AE" w14:textId="77777777">
        <w:trPr>
          <w:jc w:val="center"/>
        </w:trPr>
        <w:tc>
          <w:tcPr>
            <w:tcW w:w="5083" w:type="dxa"/>
            <w:tcMar>
              <w:top w:w="90" w:type="dxa"/>
              <w:left w:w="110" w:type="dxa"/>
              <w:bottom w:w="90" w:type="dxa"/>
              <w:right w:w="110" w:type="dxa"/>
            </w:tcMar>
          </w:tcPr>
          <w:p w14:paraId="7C2BF3A6" w14:textId="77777777" w:rsidR="00203691" w:rsidRDefault="00000000">
            <w:r>
              <w:t>Fulfillment</w:t>
            </w:r>
          </w:p>
        </w:tc>
        <w:tc>
          <w:tcPr>
            <w:tcW w:w="5083" w:type="dxa"/>
            <w:tcMar>
              <w:top w:w="90" w:type="dxa"/>
              <w:left w:w="110" w:type="dxa"/>
              <w:bottom w:w="90" w:type="dxa"/>
              <w:right w:w="110" w:type="dxa"/>
            </w:tcMar>
          </w:tcPr>
          <w:p w14:paraId="3D2F2842" w14:textId="77777777" w:rsidR="00203691" w:rsidRDefault="00000000">
            <w:r>
              <w:t>One location or individual recipient addresses?</w:t>
            </w:r>
          </w:p>
        </w:tc>
      </w:tr>
      <w:tr w:rsidR="00203691" w14:paraId="338D97BA" w14:textId="77777777">
        <w:trPr>
          <w:jc w:val="center"/>
        </w:trPr>
        <w:tc>
          <w:tcPr>
            <w:tcW w:w="5083" w:type="dxa"/>
            <w:tcMar>
              <w:top w:w="90" w:type="dxa"/>
              <w:left w:w="110" w:type="dxa"/>
              <w:bottom w:w="90" w:type="dxa"/>
              <w:right w:w="110" w:type="dxa"/>
            </w:tcMar>
          </w:tcPr>
          <w:p w14:paraId="02C68EBA" w14:textId="77777777" w:rsidR="00203691" w:rsidRDefault="00000000">
            <w:r>
              <w:t>Personalization</w:t>
            </w:r>
          </w:p>
        </w:tc>
        <w:tc>
          <w:tcPr>
            <w:tcW w:w="5083" w:type="dxa"/>
            <w:tcMar>
              <w:top w:w="90" w:type="dxa"/>
              <w:left w:w="110" w:type="dxa"/>
              <w:bottom w:w="90" w:type="dxa"/>
              <w:right w:w="110" w:type="dxa"/>
            </w:tcMar>
          </w:tcPr>
          <w:p w14:paraId="165E1D0F" w14:textId="77777777" w:rsidR="00203691" w:rsidRDefault="00000000">
            <w:r>
              <w:t>What do you want customized on the gift or packaging?</w:t>
            </w:r>
          </w:p>
        </w:tc>
      </w:tr>
      <w:tr w:rsidR="00203691" w14:paraId="272206E4" w14:textId="77777777">
        <w:trPr>
          <w:jc w:val="center"/>
        </w:trPr>
        <w:tc>
          <w:tcPr>
            <w:tcW w:w="5083" w:type="dxa"/>
            <w:tcMar>
              <w:top w:w="90" w:type="dxa"/>
              <w:left w:w="110" w:type="dxa"/>
              <w:bottom w:w="90" w:type="dxa"/>
              <w:right w:w="110" w:type="dxa"/>
            </w:tcMar>
          </w:tcPr>
          <w:p w14:paraId="5A028BCB" w14:textId="77777777" w:rsidR="00203691" w:rsidRDefault="00000000">
            <w:r>
              <w:t>Past experience</w:t>
            </w:r>
          </w:p>
        </w:tc>
        <w:tc>
          <w:tcPr>
            <w:tcW w:w="5083" w:type="dxa"/>
            <w:tcMar>
              <w:top w:w="90" w:type="dxa"/>
              <w:left w:w="110" w:type="dxa"/>
              <w:bottom w:w="90" w:type="dxa"/>
              <w:right w:w="110" w:type="dxa"/>
            </w:tcMar>
          </w:tcPr>
          <w:p w14:paraId="2EB9C0B1" w14:textId="77777777" w:rsidR="00203691" w:rsidRDefault="00000000">
            <w:r>
              <w:t>Have you done a similar gifting program before? What worked or didn't?</w:t>
            </w:r>
          </w:p>
        </w:tc>
      </w:tr>
      <w:tr w:rsidR="00203691" w14:paraId="192A67F9" w14:textId="77777777">
        <w:trPr>
          <w:jc w:val="center"/>
        </w:trPr>
        <w:tc>
          <w:tcPr>
            <w:tcW w:w="5083" w:type="dxa"/>
            <w:tcMar>
              <w:top w:w="90" w:type="dxa"/>
              <w:left w:w="110" w:type="dxa"/>
              <w:bottom w:w="90" w:type="dxa"/>
              <w:right w:w="110" w:type="dxa"/>
            </w:tcMar>
          </w:tcPr>
          <w:p w14:paraId="5F6F2255" w14:textId="77777777" w:rsidR="00203691" w:rsidRDefault="00000000">
            <w:r>
              <w:t>Decision process</w:t>
            </w:r>
          </w:p>
        </w:tc>
        <w:tc>
          <w:tcPr>
            <w:tcW w:w="5083" w:type="dxa"/>
            <w:tcMar>
              <w:top w:w="90" w:type="dxa"/>
              <w:left w:w="110" w:type="dxa"/>
              <w:bottom w:w="90" w:type="dxa"/>
              <w:right w:w="110" w:type="dxa"/>
            </w:tcMar>
          </w:tcPr>
          <w:p w14:paraId="4584F7FC" w14:textId="77777777" w:rsidR="00203691" w:rsidRDefault="00000000">
            <w:r>
              <w:t>Who else is involved in approving the program, and when do you expect to decide?</w:t>
            </w:r>
          </w:p>
        </w:tc>
      </w:tr>
    </w:tbl>
    <w:p w14:paraId="0AE384BE" w14:textId="77777777" w:rsidR="00203691" w:rsidRDefault="00000000">
      <w:pPr>
        <w:pStyle w:val="Heading1"/>
      </w:pPr>
      <w:r>
        <w:t>What Should Trigger a Sales Appointment?</w:t>
      </w:r>
    </w:p>
    <w:p w14:paraId="556812DC" w14:textId="77777777" w:rsidR="00203691" w:rsidRDefault="00000000">
      <w:pPr>
        <w:pStyle w:val="ListBullet"/>
        <w:spacing w:after="50"/>
      </w:pPr>
      <w:r>
        <w:t>Approximately $3,000+ in potential order value.</w:t>
      </w:r>
    </w:p>
    <w:p w14:paraId="14A877B6" w14:textId="77777777" w:rsidR="00203691" w:rsidRDefault="00000000">
      <w:pPr>
        <w:pStyle w:val="ListBullet"/>
        <w:spacing w:after="50"/>
      </w:pPr>
      <w:r>
        <w:t>Meaningful customization.</w:t>
      </w:r>
    </w:p>
    <w:p w14:paraId="1E054947" w14:textId="77777777" w:rsidR="00203691" w:rsidRDefault="00000000">
      <w:pPr>
        <w:pStyle w:val="ListBullet"/>
        <w:spacing w:after="50"/>
      </w:pPr>
      <w:r>
        <w:t>Larger recipient lists.</w:t>
      </w:r>
    </w:p>
    <w:p w14:paraId="4BD8D932" w14:textId="77777777" w:rsidR="00203691" w:rsidRDefault="00000000">
      <w:pPr>
        <w:pStyle w:val="ListBullet"/>
        <w:spacing w:after="50"/>
      </w:pPr>
      <w:r>
        <w:t>Holiday programs.</w:t>
      </w:r>
    </w:p>
    <w:p w14:paraId="59113A0A" w14:textId="77777777" w:rsidR="00203691" w:rsidRDefault="00000000">
      <w:pPr>
        <w:pStyle w:val="ListBullet"/>
        <w:spacing w:after="50"/>
      </w:pPr>
      <w:r>
        <w:t>Recurring or multi-event gifting.</w:t>
      </w:r>
    </w:p>
    <w:p w14:paraId="04EC7A89" w14:textId="77777777" w:rsidR="00203691" w:rsidRDefault="00000000">
      <w:pPr>
        <w:pStyle w:val="ListBullet"/>
        <w:spacing w:after="50"/>
      </w:pPr>
      <w:r>
        <w:t>Complex fulfillment.</w:t>
      </w:r>
    </w:p>
    <w:p w14:paraId="7F2598A1" w14:textId="77777777" w:rsidR="00203691" w:rsidRDefault="00000000">
      <w:pPr>
        <w:pStyle w:val="ListBullet"/>
        <w:spacing w:after="50"/>
      </w:pPr>
      <w:r>
        <w:t>Custom sourcing.</w:t>
      </w:r>
    </w:p>
    <w:p w14:paraId="605D67E6" w14:textId="77777777" w:rsidR="00203691" w:rsidRDefault="00000000">
      <w:pPr>
        <w:pStyle w:val="ListBullet"/>
        <w:spacing w:after="50"/>
      </w:pPr>
      <w:r>
        <w:t>Executive or VIP programs.</w:t>
      </w:r>
    </w:p>
    <w:p w14:paraId="7A67D5DE" w14:textId="77777777" w:rsidR="00203691" w:rsidRDefault="00000000">
      <w:pPr>
        <w:pStyle w:val="ListBullet"/>
        <w:spacing w:after="50"/>
      </w:pPr>
      <w:r>
        <w:t>Multiple offices or divisions.</w:t>
      </w:r>
    </w:p>
    <w:p w14:paraId="7C849464" w14:textId="77777777" w:rsidR="00203691" w:rsidRDefault="00000000">
      <w:pPr>
        <w:pStyle w:val="ListBullet"/>
        <w:spacing w:after="50"/>
      </w:pPr>
      <w:r>
        <w:t>Strong repeat-business potential.</w:t>
      </w:r>
    </w:p>
    <w:p w14:paraId="053DAC27" w14:textId="77777777" w:rsidR="00203691" w:rsidRDefault="00000000">
      <w:r>
        <w:t>There is currently no hard minimum. Do not reject a smaller opportunity simply because it falls under $3,000; use judgment.</w:t>
      </w:r>
    </w:p>
    <w:p w14:paraId="2A021655" w14:textId="77777777" w:rsidR="00203691" w:rsidRDefault="00000000">
      <w:pPr>
        <w:pStyle w:val="Heading1"/>
      </w:pPr>
      <w:r>
        <w:t>Common Objections &amp; Responses</w:t>
      </w:r>
    </w:p>
    <w:p w14:paraId="2D1F7D44" w14:textId="77777777" w:rsidR="00203691" w:rsidRDefault="00000000">
      <w:pPr>
        <w:pStyle w:val="Heading2"/>
      </w:pPr>
      <w:r>
        <w:t>“Your products are more expensive than Amazon.”</w:t>
      </w:r>
    </w:p>
    <w:p w14:paraId="2C1570FF" w14:textId="77777777" w:rsidR="00203691" w:rsidRDefault="00000000">
      <w:r>
        <w:t>“That's certainly possible. We're not trying to compete with Amazon on commodity products. Where MadeSweeter adds value is in curation, personalization, presentation, and creating a gift that feels intentional and memorable.”</w:t>
      </w:r>
    </w:p>
    <w:p w14:paraId="4D9CB191" w14:textId="77777777" w:rsidR="00203691" w:rsidRDefault="00000000">
      <w:pPr>
        <w:pStyle w:val="Heading2"/>
      </w:pPr>
      <w:r>
        <w:t>“We already have a promotional-products company.”</w:t>
      </w:r>
    </w:p>
    <w:p w14:paraId="0F54D3BB" w14:textId="77777777" w:rsidR="00203691" w:rsidRDefault="00000000">
      <w:r>
        <w:t>“That makes sense. We often complement those programs rather than replace them. We're particularly focused on gifts that feel recipient-focused rather than like traditional promotional merchandise.”</w:t>
      </w:r>
    </w:p>
    <w:p w14:paraId="444B6E6C" w14:textId="77777777" w:rsidR="00203691" w:rsidRDefault="00000000">
      <w:pPr>
        <w:pStyle w:val="Heading2"/>
      </w:pPr>
      <w:r>
        <w:t>“We don't want our logo plastered all over something.”</w:t>
      </w:r>
    </w:p>
    <w:p w14:paraId="1CD7F5A3" w14:textId="77777777" w:rsidR="00203691" w:rsidRDefault="00000000">
      <w:r>
        <w:t>“We agree that bigger branding isn't necessarily better. Often the strongest approach is subtle: if the gift itself is impressive and memorable, the recipient will remember who it came from without the logo dominating the experience. The goal is to associate your company with a great gift—not simply with a heavily branded object.”</w:t>
      </w:r>
    </w:p>
    <w:p w14:paraId="23F71DDF" w14:textId="77777777" w:rsidR="00203691" w:rsidRDefault="00000000">
      <w:pPr>
        <w:pStyle w:val="Heading2"/>
      </w:pPr>
      <w:r>
        <w:lastRenderedPageBreak/>
        <w:t>“We don't know everybody's addresses yet.”</w:t>
      </w:r>
    </w:p>
    <w:p w14:paraId="5A41BB91" w14:textId="77777777" w:rsidR="00203691" w:rsidRDefault="00000000">
      <w:r>
        <w:t>“That's very common. We don't need every address to begin planning the program. Once the product and fulfillment method are finalized, we'll give you the correct shipping template to complete.”</w:t>
      </w:r>
    </w:p>
    <w:p w14:paraId="26C5956D" w14:textId="77777777" w:rsidR="00203691" w:rsidRDefault="00000000">
      <w:pPr>
        <w:pStyle w:val="Heading2"/>
      </w:pPr>
      <w:r>
        <w:t>“It's too early to think about holiday gifts.”</w:t>
      </w:r>
    </w:p>
    <w:p w14:paraId="050231B8" w14:textId="77777777" w:rsidR="00203691" w:rsidRDefault="00000000">
      <w:r>
        <w:t>“Starting early gives you more product options and a much safer shipping window. This year, Thanksgiving falls very late in November, and many recipients now leave for holiday travel as much as a week early. We highly recommend having the program ready to ship and ideally on the dock before Thanksgiving so it can move immediately after the holiday weekend.”</w:t>
      </w:r>
    </w:p>
    <w:p w14:paraId="403A1F62" w14:textId="77777777" w:rsidR="00203691" w:rsidRDefault="00000000">
      <w:pPr>
        <w:pStyle w:val="Heading2"/>
      </w:pPr>
      <w:r>
        <w:t>“It's probably too late for holiday gifts.”</w:t>
      </w:r>
    </w:p>
    <w:p w14:paraId="10D2CDA5" w14:textId="77777777" w:rsidR="00203691" w:rsidRDefault="00000000">
      <w:r>
        <w:t>“It may still be possible depending on the product and destination. But if the December window is truly too tight, an early-January program can be even more distinctive—be the first to welcome people back after the New Year and celebrate what's ahead.”</w:t>
      </w:r>
    </w:p>
    <w:p w14:paraId="0227DAA8" w14:textId="77777777" w:rsidR="00203691" w:rsidRDefault="00000000">
      <w:pPr>
        <w:pStyle w:val="Heading2"/>
      </w:pPr>
      <w:r>
        <w:t>“We only need 20.”</w:t>
      </w:r>
    </w:p>
    <w:p w14:paraId="4DFC1CD9" w14:textId="77777777" w:rsidR="00203691" w:rsidRDefault="00000000">
      <w:r>
        <w:t>“That's not necessarily a problem. Minimums vary by product, so we'd want to look at what you're considering.”</w:t>
      </w:r>
    </w:p>
    <w:p w14:paraId="5BEB850D" w14:textId="77777777" w:rsidR="00203691" w:rsidRDefault="00000000">
      <w:pPr>
        <w:pStyle w:val="Heading2"/>
      </w:pPr>
      <w:r>
        <w:t>“We need 2,000.”</w:t>
      </w:r>
    </w:p>
    <w:p w14:paraId="755C3ADB" w14:textId="77777777" w:rsidR="00203691" w:rsidRDefault="00000000">
      <w:r>
        <w:t>“Absolutely worth discussing. At that quantity we'll want to look carefully at production timing, customization, shipping strategy, and pricing.”</w:t>
      </w:r>
    </w:p>
    <w:p w14:paraId="6E4ADC6A" w14:textId="77777777" w:rsidR="00203691" w:rsidRDefault="00000000">
      <w:pPr>
        <w:pStyle w:val="Heading2"/>
      </w:pPr>
      <w:r>
        <w:t>“We don't have artwork.”</w:t>
      </w:r>
    </w:p>
    <w:p w14:paraId="48F6CE43" w14:textId="77777777" w:rsidR="00203691" w:rsidRDefault="00000000">
      <w:r>
        <w:t>“That's okay. We can first determine the right product and what you want to communicate, then we'll tell you what finished artwork is required. MadeSweeter doesn't provide design services, but we can give feedback and help make sure your design will work on the selected gift.”</w:t>
      </w:r>
    </w:p>
    <w:p w14:paraId="3F53AEA4" w14:textId="77777777" w:rsidR="00203691" w:rsidRDefault="00000000">
      <w:pPr>
        <w:pStyle w:val="Heading2"/>
      </w:pPr>
      <w:r>
        <w:t>“We don't know what we want.”</w:t>
      </w:r>
    </w:p>
    <w:p w14:paraId="085F9C4D" w14:textId="77777777" w:rsidR="00203691" w:rsidRDefault="00000000">
      <w:r>
        <w:t>“That's a good place to start. If you can tell us who you're gifting, roughly how many recipients there are, your budget, and what you're trying to accomplish, we can help narrow down the best options.”</w:t>
      </w:r>
    </w:p>
    <w:p w14:paraId="56FBFDD4" w14:textId="77777777" w:rsidR="00203691" w:rsidRDefault="00000000">
      <w:pPr>
        <w:pStyle w:val="Heading2"/>
      </w:pPr>
      <w:r>
        <w:t>“Just send me the catalogue.”</w:t>
      </w:r>
    </w:p>
    <w:p w14:paraId="1C458F46" w14:textId="77777777" w:rsidR="00203691" w:rsidRDefault="00000000">
      <w:r>
        <w:t>“Absolutely. Before I do, roughly how many recipients are you thinking about and what's the occasion? That will help me point you toward the most relevant options.”</w:t>
      </w:r>
    </w:p>
    <w:p w14:paraId="3396416E" w14:textId="77777777" w:rsidR="00203691" w:rsidRDefault="00000000">
      <w:pPr>
        <w:pStyle w:val="Heading2"/>
      </w:pPr>
      <w:r>
        <w:t>“We're not ready for a meeting.”</w:t>
      </w:r>
    </w:p>
    <w:p w14:paraId="2658DA00" w14:textId="77777777" w:rsidR="00203691" w:rsidRDefault="00000000">
      <w:r>
        <w:t>“No problem. I'll send you the catalogue so you have some ideas. When do you expect to start seriously looking at the program?”</w:t>
      </w:r>
    </w:p>
    <w:p w14:paraId="39AFFEF4" w14:textId="77777777" w:rsidR="00203691" w:rsidRDefault="00000000">
      <w:pPr>
        <w:pStyle w:val="Heading1"/>
      </w:pPr>
      <w:r>
        <w:t>What the SDR Must Not Promise</w:t>
      </w:r>
    </w:p>
    <w:p w14:paraId="2FD49F06" w14:textId="77777777" w:rsidR="00203691" w:rsidRDefault="00000000">
      <w:pPr>
        <w:pStyle w:val="ListBullet"/>
        <w:spacing w:after="50"/>
      </w:pPr>
      <w:r>
        <w:t>Guaranteed production dates or carrier delivery dates.</w:t>
      </w:r>
    </w:p>
    <w:p w14:paraId="0AE56E7E" w14:textId="77777777" w:rsidR="00203691" w:rsidRDefault="00000000">
      <w:pPr>
        <w:pStyle w:val="ListBullet"/>
        <w:spacing w:after="50"/>
      </w:pPr>
      <w:r>
        <w:t>Rush production before confirmation.</w:t>
      </w:r>
    </w:p>
    <w:p w14:paraId="1ECC8BED" w14:textId="77777777" w:rsidR="00203691" w:rsidRDefault="00000000">
      <w:pPr>
        <w:pStyle w:val="ListBullet"/>
        <w:spacing w:after="50"/>
      </w:pPr>
      <w:r>
        <w:t>Inventory availability before confirmation.</w:t>
      </w:r>
    </w:p>
    <w:p w14:paraId="2820C6C2" w14:textId="77777777" w:rsidR="00203691" w:rsidRDefault="00000000">
      <w:pPr>
        <w:pStyle w:val="ListBullet"/>
        <w:spacing w:after="50"/>
      </w:pPr>
      <w:r>
        <w:t>A specific carrier before fulfillment is determined.</w:t>
      </w:r>
    </w:p>
    <w:p w14:paraId="0C75DB25" w14:textId="77777777" w:rsidR="00203691" w:rsidRDefault="00000000">
      <w:pPr>
        <w:pStyle w:val="ListBullet"/>
        <w:spacing w:after="50"/>
      </w:pPr>
      <w:r>
        <w:t>Guaranteed redirects or address corrections.</w:t>
      </w:r>
    </w:p>
    <w:p w14:paraId="2064C5AD" w14:textId="77777777" w:rsidR="00203691" w:rsidRDefault="00000000">
      <w:pPr>
        <w:pStyle w:val="ListBullet"/>
        <w:spacing w:after="50"/>
      </w:pPr>
      <w:r>
        <w:t>International fulfillment.</w:t>
      </w:r>
    </w:p>
    <w:p w14:paraId="55005045" w14:textId="77777777" w:rsidR="00203691" w:rsidRDefault="00000000">
      <w:pPr>
        <w:pStyle w:val="ListBullet"/>
        <w:spacing w:after="50"/>
      </w:pPr>
      <w:r>
        <w:t>Special discounts or unpublished pricing.</w:t>
      </w:r>
    </w:p>
    <w:p w14:paraId="0814396B" w14:textId="77777777" w:rsidR="00203691" w:rsidRDefault="00000000">
      <w:pPr>
        <w:pStyle w:val="ListBullet"/>
        <w:spacing w:after="50"/>
      </w:pPr>
      <w:r>
        <w:t>Free samples.</w:t>
      </w:r>
    </w:p>
    <w:p w14:paraId="0AEB62E4" w14:textId="77777777" w:rsidR="00203691" w:rsidRDefault="00000000">
      <w:pPr>
        <w:pStyle w:val="ListBullet"/>
        <w:spacing w:after="50"/>
      </w:pPr>
      <w:r>
        <w:t>Customized one-off replacements.</w:t>
      </w:r>
    </w:p>
    <w:p w14:paraId="033D6DF8" w14:textId="77777777" w:rsidR="00203691" w:rsidRDefault="00000000">
      <w:pPr>
        <w:pStyle w:val="ListBullet"/>
        <w:spacing w:after="50"/>
      </w:pPr>
      <w:r>
        <w:t>Allergen safety or dietary certifications.</w:t>
      </w:r>
    </w:p>
    <w:p w14:paraId="66B06BDA" w14:textId="77777777" w:rsidR="00203691" w:rsidRDefault="00000000">
      <w:pPr>
        <w:pStyle w:val="ListBullet"/>
        <w:spacing w:after="50"/>
      </w:pPr>
      <w:r>
        <w:t>A specific tracking/reporting format before fulfillment is confirmed.</w:t>
      </w:r>
    </w:p>
    <w:p w14:paraId="19268336" w14:textId="77777777" w:rsidR="00203691" w:rsidRDefault="00000000">
      <w:pPr>
        <w:pStyle w:val="ListBullet"/>
        <w:spacing w:after="50"/>
      </w:pPr>
      <w:r>
        <w:t>Design services.</w:t>
      </w:r>
    </w:p>
    <w:p w14:paraId="75846024" w14:textId="77777777" w:rsidR="00203691" w:rsidRDefault="00000000">
      <w:r>
        <w:t>When uncertain, use: “That's something we may be able to accommodate, but I want the sales team to confirm the specifics for your program rather than promise something before we've checked.”</w:t>
      </w:r>
    </w:p>
    <w:p w14:paraId="1F70959D" w14:textId="77777777" w:rsidR="00EB1863" w:rsidRDefault="00EB1863">
      <w:pPr>
        <w:spacing w:after="200" w:line="276" w:lineRule="auto"/>
        <w:rPr>
          <w:rFonts w:asciiTheme="majorHAnsi" w:eastAsiaTheme="majorEastAsia" w:hAnsiTheme="majorHAnsi" w:cstheme="majorBidi"/>
          <w:b/>
          <w:bCs/>
          <w:color w:val="1F2937"/>
          <w:sz w:val="30"/>
          <w:szCs w:val="28"/>
        </w:rPr>
      </w:pPr>
      <w:r>
        <w:br w:type="page"/>
      </w:r>
    </w:p>
    <w:p w14:paraId="726947C0" w14:textId="31F858BA" w:rsidR="00203691" w:rsidRDefault="00000000">
      <w:pPr>
        <w:pStyle w:val="Heading1"/>
      </w:pPr>
      <w:r>
        <w:lastRenderedPageBreak/>
        <w:t>When to Involve Sales Immediately</w:t>
      </w:r>
    </w:p>
    <w:p w14:paraId="4BF2888F" w14:textId="77777777" w:rsidR="00203691" w:rsidRDefault="00000000">
      <w:pPr>
        <w:pStyle w:val="ListBullet"/>
        <w:spacing w:after="50"/>
      </w:pPr>
      <w:r>
        <w:t>$3,000+ opportunity.</w:t>
      </w:r>
    </w:p>
    <w:p w14:paraId="378D0C92" w14:textId="77777777" w:rsidR="00203691" w:rsidRDefault="00000000">
      <w:pPr>
        <w:pStyle w:val="ListBullet"/>
        <w:spacing w:after="50"/>
      </w:pPr>
      <w:r>
        <w:t>Unusual personalization.</w:t>
      </w:r>
    </w:p>
    <w:p w14:paraId="3928038C" w14:textId="77777777" w:rsidR="00203691" w:rsidRDefault="00000000">
      <w:pPr>
        <w:pStyle w:val="ListBullet"/>
        <w:spacing w:after="50"/>
      </w:pPr>
      <w:r>
        <w:t>Tight deadline.</w:t>
      </w:r>
    </w:p>
    <w:p w14:paraId="4F1CE8C7" w14:textId="77777777" w:rsidR="00203691" w:rsidRDefault="00000000">
      <w:pPr>
        <w:pStyle w:val="ListBullet"/>
        <w:spacing w:after="50"/>
      </w:pPr>
      <w:r>
        <w:t>Major holiday program.</w:t>
      </w:r>
    </w:p>
    <w:p w14:paraId="231AE8BF" w14:textId="77777777" w:rsidR="00203691" w:rsidRDefault="00000000">
      <w:pPr>
        <w:pStyle w:val="ListBullet"/>
        <w:spacing w:after="50"/>
      </w:pPr>
      <w:r>
        <w:t>Hundreds or thousands of recipients.</w:t>
      </w:r>
    </w:p>
    <w:p w14:paraId="5A5FA1AE" w14:textId="77777777" w:rsidR="00203691" w:rsidRDefault="00000000">
      <w:pPr>
        <w:pStyle w:val="ListBullet"/>
        <w:spacing w:after="50"/>
      </w:pPr>
      <w:r>
        <w:t>Significant pricing or discount discussion.</w:t>
      </w:r>
    </w:p>
    <w:p w14:paraId="21CA7631" w14:textId="77777777" w:rsidR="00203691" w:rsidRDefault="00000000">
      <w:pPr>
        <w:pStyle w:val="ListBullet"/>
        <w:spacing w:after="50"/>
      </w:pPr>
      <w:r>
        <w:t>Complex shipping requirements.</w:t>
      </w:r>
    </w:p>
    <w:p w14:paraId="6F24F171" w14:textId="77777777" w:rsidR="00203691" w:rsidRDefault="00000000">
      <w:pPr>
        <w:pStyle w:val="ListBullet"/>
        <w:spacing w:after="50"/>
      </w:pPr>
      <w:r>
        <w:t>Several different gift types.</w:t>
      </w:r>
    </w:p>
    <w:p w14:paraId="774F6C5E" w14:textId="77777777" w:rsidR="00203691" w:rsidRDefault="00000000">
      <w:pPr>
        <w:pStyle w:val="ListBullet"/>
        <w:spacing w:after="50"/>
      </w:pPr>
      <w:r>
        <w:t>Recurring gifting needs.</w:t>
      </w:r>
    </w:p>
    <w:p w14:paraId="3CFD36C7" w14:textId="77777777" w:rsidR="00203691" w:rsidRDefault="00000000">
      <w:pPr>
        <w:pStyle w:val="ListBullet"/>
        <w:spacing w:after="50"/>
      </w:pPr>
      <w:r>
        <w:t>Unusual packaging.</w:t>
      </w:r>
    </w:p>
    <w:p w14:paraId="592B4808" w14:textId="77777777" w:rsidR="00203691" w:rsidRDefault="00000000">
      <w:pPr>
        <w:pStyle w:val="ListBullet"/>
        <w:spacing w:after="50"/>
      </w:pPr>
      <w:r>
        <w:t>Dietary/allergen confirmation.</w:t>
      </w:r>
    </w:p>
    <w:p w14:paraId="6C774FA4" w14:textId="77777777" w:rsidR="00203691" w:rsidRDefault="00000000">
      <w:pPr>
        <w:pStyle w:val="ListBullet"/>
        <w:spacing w:after="50"/>
      </w:pPr>
      <w:r>
        <w:t>International request.</w:t>
      </w:r>
    </w:p>
    <w:p w14:paraId="383746A2" w14:textId="77777777" w:rsidR="00203691" w:rsidRDefault="00000000">
      <w:pPr>
        <w:pStyle w:val="ListBullet"/>
        <w:spacing w:after="50"/>
      </w:pPr>
      <w:r>
        <w:t>Any exception not covered by this guide.</w:t>
      </w:r>
    </w:p>
    <w:p w14:paraId="3B9D78AA" w14:textId="77777777" w:rsidR="00203691" w:rsidRDefault="00000000">
      <w:pPr>
        <w:pStyle w:val="Heading1"/>
      </w:pPr>
      <w:r>
        <w:t>When to Involve Operations</w:t>
      </w:r>
    </w:p>
    <w:p w14:paraId="232AD3FF" w14:textId="77777777" w:rsidR="00203691" w:rsidRDefault="00000000">
      <w:pPr>
        <w:pStyle w:val="ListBullet"/>
        <w:spacing w:after="50"/>
      </w:pPr>
      <w:r>
        <w:t>An order already in production.</w:t>
      </w:r>
    </w:p>
    <w:p w14:paraId="3D13A6FE" w14:textId="77777777" w:rsidR="00203691" w:rsidRDefault="00000000">
      <w:pPr>
        <w:pStyle w:val="ListBullet"/>
        <w:spacing w:after="50"/>
      </w:pPr>
      <w:r>
        <w:t>Shipping exceptions.</w:t>
      </w:r>
    </w:p>
    <w:p w14:paraId="35FA3172" w14:textId="77777777" w:rsidR="00203691" w:rsidRDefault="00000000">
      <w:pPr>
        <w:pStyle w:val="ListBullet"/>
        <w:spacing w:after="50"/>
      </w:pPr>
      <w:r>
        <w:t>Address corrections or redirects.</w:t>
      </w:r>
    </w:p>
    <w:p w14:paraId="5A47ADB7" w14:textId="77777777" w:rsidR="00203691" w:rsidRDefault="00000000">
      <w:pPr>
        <w:pStyle w:val="ListBullet"/>
        <w:spacing w:after="50"/>
      </w:pPr>
      <w:r>
        <w:t>Returned packages.</w:t>
      </w:r>
    </w:p>
    <w:p w14:paraId="0AE03461" w14:textId="77777777" w:rsidR="00203691" w:rsidRDefault="00000000">
      <w:pPr>
        <w:pStyle w:val="ListBullet"/>
        <w:spacing w:after="50"/>
      </w:pPr>
      <w:r>
        <w:t>Damaged or lost shipments.</w:t>
      </w:r>
    </w:p>
    <w:p w14:paraId="56461A1F" w14:textId="77777777" w:rsidR="00203691" w:rsidRDefault="00000000">
      <w:pPr>
        <w:pStyle w:val="ListBullet"/>
        <w:spacing w:after="50"/>
      </w:pPr>
      <w:r>
        <w:t>Replacement availability.</w:t>
      </w:r>
    </w:p>
    <w:p w14:paraId="5A64E988" w14:textId="77777777" w:rsidR="00203691" w:rsidRDefault="00000000">
      <w:pPr>
        <w:pStyle w:val="ListBullet"/>
        <w:spacing w:after="50"/>
      </w:pPr>
      <w:r>
        <w:t>Carrier issues or tracking anomalies.</w:t>
      </w:r>
    </w:p>
    <w:p w14:paraId="6C5FF12D" w14:textId="77777777" w:rsidR="00203691" w:rsidRDefault="00000000">
      <w:pPr>
        <w:pStyle w:val="ListBullet"/>
        <w:spacing w:after="50"/>
      </w:pPr>
      <w:r>
        <w:t>Production delays.</w:t>
      </w:r>
    </w:p>
    <w:p w14:paraId="37B44555" w14:textId="77777777" w:rsidR="00203691" w:rsidRDefault="00000000">
      <w:pPr>
        <w:pStyle w:val="ListBullet"/>
        <w:spacing w:after="50"/>
      </w:pPr>
      <w:r>
        <w:t>Vendor-specific shipping requirements.</w:t>
      </w:r>
    </w:p>
    <w:p w14:paraId="19D49CA2" w14:textId="77777777" w:rsidR="00203691" w:rsidRDefault="00000000">
      <w:r>
        <w:t>The SDR should generally not become the fulfillment help desk.</w:t>
      </w:r>
    </w:p>
    <w:p w14:paraId="0C89A2A9" w14:textId="77777777" w:rsidR="00203691" w:rsidRDefault="00000000">
      <w:pPr>
        <w:pStyle w:val="Heading1"/>
      </w:pPr>
      <w:r>
        <w:t>Sales Handoff Notes</w:t>
      </w:r>
    </w:p>
    <w:p w14:paraId="1731DC87" w14:textId="77777777" w:rsidR="00203691" w:rsidRDefault="00000000">
      <w:pPr>
        <w:spacing w:after="30"/>
      </w:pPr>
      <w:r>
        <w:rPr>
          <w:b/>
        </w:rPr>
        <w:t xml:space="preserve">Company: </w:t>
      </w:r>
      <w:r>
        <w:t>____________________________________________</w:t>
      </w:r>
    </w:p>
    <w:p w14:paraId="6EE5E42F" w14:textId="77777777" w:rsidR="00203691" w:rsidRDefault="00000000">
      <w:pPr>
        <w:spacing w:after="30"/>
      </w:pPr>
      <w:r>
        <w:rPr>
          <w:b/>
        </w:rPr>
        <w:t xml:space="preserve">Contact: </w:t>
      </w:r>
      <w:r>
        <w:t>____________________________________________</w:t>
      </w:r>
    </w:p>
    <w:p w14:paraId="046FC14F" w14:textId="77777777" w:rsidR="00203691" w:rsidRDefault="00000000">
      <w:pPr>
        <w:spacing w:after="30"/>
      </w:pPr>
      <w:r>
        <w:rPr>
          <w:b/>
        </w:rPr>
        <w:t xml:space="preserve">Occasion: </w:t>
      </w:r>
      <w:r>
        <w:t>____________________________________________</w:t>
      </w:r>
    </w:p>
    <w:p w14:paraId="4E57AC45" w14:textId="77777777" w:rsidR="00203691" w:rsidRDefault="00000000">
      <w:pPr>
        <w:spacing w:after="30"/>
      </w:pPr>
      <w:r>
        <w:rPr>
          <w:b/>
        </w:rPr>
        <w:t xml:space="preserve">Approximate quantity: </w:t>
      </w:r>
      <w:r>
        <w:t>____________________________________________</w:t>
      </w:r>
    </w:p>
    <w:p w14:paraId="1478B23A" w14:textId="77777777" w:rsidR="00203691" w:rsidRDefault="00000000">
      <w:pPr>
        <w:spacing w:after="30"/>
      </w:pPr>
      <w:r>
        <w:rPr>
          <w:b/>
        </w:rPr>
        <w:t xml:space="preserve">Target budget per gift: </w:t>
      </w:r>
      <w:r>
        <w:t>____________________________________________</w:t>
      </w:r>
    </w:p>
    <w:p w14:paraId="755A28C5" w14:textId="77777777" w:rsidR="00203691" w:rsidRDefault="00000000">
      <w:pPr>
        <w:spacing w:after="30"/>
      </w:pPr>
      <w:r>
        <w:rPr>
          <w:b/>
        </w:rPr>
        <w:t xml:space="preserve">Does budget include shipping?: </w:t>
      </w:r>
      <w:r>
        <w:t>____________________________________________</w:t>
      </w:r>
    </w:p>
    <w:p w14:paraId="1EDAF545" w14:textId="77777777" w:rsidR="00203691" w:rsidRDefault="00000000">
      <w:pPr>
        <w:spacing w:after="30"/>
      </w:pPr>
      <w:r>
        <w:rPr>
          <w:b/>
        </w:rPr>
        <w:t xml:space="preserve">Desired delivery date: </w:t>
      </w:r>
      <w:r>
        <w:t>____________________________________________</w:t>
      </w:r>
    </w:p>
    <w:p w14:paraId="51001A87" w14:textId="77777777" w:rsidR="00203691" w:rsidRDefault="00000000">
      <w:pPr>
        <w:spacing w:after="30"/>
      </w:pPr>
      <w:r>
        <w:rPr>
          <w:b/>
        </w:rPr>
        <w:t xml:space="preserve">Bulk ship or individual addresses: </w:t>
      </w:r>
      <w:r>
        <w:t>____________________________________________</w:t>
      </w:r>
    </w:p>
    <w:p w14:paraId="0C068B4E" w14:textId="77777777" w:rsidR="00203691" w:rsidRDefault="00000000">
      <w:pPr>
        <w:spacing w:after="30"/>
      </w:pPr>
      <w:r>
        <w:rPr>
          <w:b/>
        </w:rPr>
        <w:t xml:space="preserve">Product(s) of interest: </w:t>
      </w:r>
      <w:r>
        <w:t>____________________________________________</w:t>
      </w:r>
    </w:p>
    <w:p w14:paraId="721AF624" w14:textId="77777777" w:rsidR="00203691" w:rsidRDefault="00000000">
      <w:pPr>
        <w:spacing w:after="30"/>
      </w:pPr>
      <w:r>
        <w:rPr>
          <w:b/>
        </w:rPr>
        <w:t xml:space="preserve">Personalization requested: </w:t>
      </w:r>
      <w:r>
        <w:t>____________________________________________</w:t>
      </w:r>
    </w:p>
    <w:p w14:paraId="0F61B5DF" w14:textId="77777777" w:rsidR="00203691" w:rsidRDefault="00000000">
      <w:pPr>
        <w:spacing w:after="30"/>
      </w:pPr>
      <w:r>
        <w:rPr>
          <w:b/>
        </w:rPr>
        <w:t xml:space="preserve">Custom sourcing needed?: </w:t>
      </w:r>
      <w:r>
        <w:t>____________________________________________</w:t>
      </w:r>
    </w:p>
    <w:p w14:paraId="328AE9FB" w14:textId="77777777" w:rsidR="00203691" w:rsidRDefault="00000000">
      <w:pPr>
        <w:spacing w:after="30"/>
      </w:pPr>
      <w:r>
        <w:rPr>
          <w:b/>
        </w:rPr>
        <w:t xml:space="preserve">Dietary requirements: </w:t>
      </w:r>
      <w:r>
        <w:t>____________________________________________</w:t>
      </w:r>
    </w:p>
    <w:p w14:paraId="163EFDFB" w14:textId="77777777" w:rsidR="00203691" w:rsidRDefault="00000000">
      <w:pPr>
        <w:spacing w:after="30"/>
      </w:pPr>
      <w:r>
        <w:rPr>
          <w:b/>
        </w:rPr>
        <w:t xml:space="preserve">Previous gifting experience: </w:t>
      </w:r>
      <w:r>
        <w:t>____________________________________________</w:t>
      </w:r>
    </w:p>
    <w:p w14:paraId="09A237B7" w14:textId="77777777" w:rsidR="00203691" w:rsidRDefault="00000000">
      <w:pPr>
        <w:spacing w:after="30"/>
      </w:pPr>
      <w:r>
        <w:rPr>
          <w:b/>
        </w:rPr>
        <w:t xml:space="preserve">Decision maker(s): </w:t>
      </w:r>
      <w:r>
        <w:t>____________________________________________</w:t>
      </w:r>
    </w:p>
    <w:p w14:paraId="2F401D6E" w14:textId="77777777" w:rsidR="00203691" w:rsidRDefault="00000000">
      <w:pPr>
        <w:spacing w:after="30"/>
      </w:pPr>
      <w:r>
        <w:rPr>
          <w:b/>
        </w:rPr>
        <w:t xml:space="preserve">Decision timing: </w:t>
      </w:r>
      <w:r>
        <w:t>____________________________________________</w:t>
      </w:r>
    </w:p>
    <w:p w14:paraId="49B5D668" w14:textId="77777777" w:rsidR="00203691" w:rsidRDefault="00000000">
      <w:pPr>
        <w:spacing w:after="30"/>
      </w:pPr>
      <w:r>
        <w:rPr>
          <w:b/>
        </w:rPr>
        <w:t xml:space="preserve">Estimated total opportunity: </w:t>
      </w:r>
      <w:r>
        <w:t>____________________________________________</w:t>
      </w:r>
    </w:p>
    <w:p w14:paraId="5FEF3EA1" w14:textId="77777777" w:rsidR="00203691" w:rsidRDefault="00000000">
      <w:pPr>
        <w:spacing w:after="30"/>
      </w:pPr>
      <w:r>
        <w:rPr>
          <w:b/>
        </w:rPr>
        <w:t xml:space="preserve">Anything unusual / important: </w:t>
      </w:r>
      <w:r>
        <w:t>____________________________________________</w:t>
      </w:r>
    </w:p>
    <w:p w14:paraId="78428113" w14:textId="77777777" w:rsidR="00203691" w:rsidRDefault="00000000">
      <w:pPr>
        <w:pStyle w:val="Heading1"/>
      </w:pPr>
      <w:r>
        <w:t>SDR Rule of Thumb</w:t>
      </w:r>
    </w:p>
    <w:tbl>
      <w:tblPr>
        <w:tblW w:w="0" w:type="auto"/>
        <w:tblLook w:val="04A0" w:firstRow="1" w:lastRow="0" w:firstColumn="1" w:lastColumn="0" w:noHBand="0" w:noVBand="1"/>
      </w:tblPr>
      <w:tblGrid>
        <w:gridCol w:w="10166"/>
      </w:tblGrid>
      <w:tr w:rsidR="00203691" w14:paraId="79F27F44" w14:textId="77777777">
        <w:tc>
          <w:tcPr>
            <w:tcW w:w="10166" w:type="dxa"/>
            <w:shd w:val="clear" w:color="auto" w:fill="F5F2EF"/>
            <w:tcMar>
              <w:top w:w="150" w:type="dxa"/>
              <w:left w:w="180" w:type="dxa"/>
              <w:bottom w:w="150" w:type="dxa"/>
              <w:right w:w="180" w:type="dxa"/>
            </w:tcMar>
          </w:tcPr>
          <w:p w14:paraId="2A5EA6E5" w14:textId="77777777" w:rsidR="00203691" w:rsidRDefault="00000000">
            <w:pPr>
              <w:jc w:val="center"/>
            </w:pPr>
            <w:r>
              <w:rPr>
                <w:b/>
                <w:color w:val="1F2937"/>
              </w:rPr>
              <w:t>Know it? Answer it simply.  •  Don't know it? Don't guess.  •  Needs a promise, exception, special pricing, or feasibility check? Move it to sales.</w:t>
            </w:r>
          </w:p>
          <w:p w14:paraId="0C3575BD" w14:textId="77777777" w:rsidR="00203691" w:rsidRDefault="00000000">
            <w:pPr>
              <w:jc w:val="center"/>
            </w:pPr>
            <w:r>
              <w:rPr>
                <w:i/>
                <w:color w:val="A36946"/>
              </w:rPr>
              <w:t>The SDR's job is to create enough confidence and uncover enough of the opportunity to earn the next conversation.</w:t>
            </w:r>
          </w:p>
        </w:tc>
      </w:tr>
    </w:tbl>
    <w:p w14:paraId="670948F7" w14:textId="77777777" w:rsidR="00EF4202" w:rsidRDefault="00EF4202" w:rsidP="00EB1863"/>
    <w:sectPr w:rsidR="00EF4202" w:rsidSect="00034616">
      <w:footerReference w:type="default" r:id="rId8"/>
      <w:pgSz w:w="12240" w:h="15840"/>
      <w:pgMar w:top="864" w:right="1037" w:bottom="720"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A22B7F" w14:textId="77777777" w:rsidR="00EF4202" w:rsidRDefault="00EF4202">
      <w:pPr>
        <w:spacing w:after="0" w:line="240" w:lineRule="auto"/>
      </w:pPr>
      <w:r>
        <w:separator/>
      </w:r>
    </w:p>
  </w:endnote>
  <w:endnote w:type="continuationSeparator" w:id="0">
    <w:p w14:paraId="2E8A2E1C" w14:textId="77777777" w:rsidR="00EF4202" w:rsidRDefault="00EF42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2ADCF" w14:textId="77777777" w:rsidR="00203691" w:rsidRDefault="00000000">
    <w:pPr>
      <w:pStyle w:val="Footer"/>
      <w:jc w:val="center"/>
    </w:pPr>
    <w:r>
      <w:rPr>
        <w:color w:val="5A5A5A"/>
        <w:sz w:val="15"/>
      </w:rPr>
      <w:t>MadeSweeter • Internal SDR Reference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6CD43C" w14:textId="77777777" w:rsidR="00EF4202" w:rsidRDefault="00EF4202">
      <w:pPr>
        <w:spacing w:after="0" w:line="240" w:lineRule="auto"/>
      </w:pPr>
      <w:r>
        <w:separator/>
      </w:r>
    </w:p>
  </w:footnote>
  <w:footnote w:type="continuationSeparator" w:id="0">
    <w:p w14:paraId="4F2BEDF5" w14:textId="77777777" w:rsidR="00EF4202" w:rsidRDefault="00EF42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39725159">
    <w:abstractNumId w:val="8"/>
  </w:num>
  <w:num w:numId="2" w16cid:durableId="109708463">
    <w:abstractNumId w:val="6"/>
  </w:num>
  <w:num w:numId="3" w16cid:durableId="26495174">
    <w:abstractNumId w:val="5"/>
  </w:num>
  <w:num w:numId="4" w16cid:durableId="1570265674">
    <w:abstractNumId w:val="4"/>
  </w:num>
  <w:num w:numId="5" w16cid:durableId="1327779256">
    <w:abstractNumId w:val="7"/>
  </w:num>
  <w:num w:numId="6" w16cid:durableId="391276516">
    <w:abstractNumId w:val="3"/>
  </w:num>
  <w:num w:numId="7" w16cid:durableId="1060519196">
    <w:abstractNumId w:val="2"/>
  </w:num>
  <w:num w:numId="8" w16cid:durableId="1513488556">
    <w:abstractNumId w:val="1"/>
  </w:num>
  <w:num w:numId="9" w16cid:durableId="7972659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03691"/>
    <w:rsid w:val="0029639D"/>
    <w:rsid w:val="00326F90"/>
    <w:rsid w:val="00AA1D8D"/>
    <w:rsid w:val="00B47730"/>
    <w:rsid w:val="00BE2E7C"/>
    <w:rsid w:val="00CB0664"/>
    <w:rsid w:val="00EB1863"/>
    <w:rsid w:val="00EF420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68F238"/>
  <w14:defaultImageDpi w14:val="300"/>
  <w15:docId w15:val="{099AF0E9-B9C3-4B81-AB59-03D7A8A5F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90" w:line="247" w:lineRule="auto"/>
    </w:pPr>
    <w:rPr>
      <w:rFonts w:ascii="Aptos" w:hAnsi="Aptos"/>
      <w:color w:val="191919"/>
      <w:sz w:val="18"/>
    </w:rPr>
  </w:style>
  <w:style w:type="paragraph" w:styleId="Heading1">
    <w:name w:val="heading 1"/>
    <w:basedOn w:val="Normal"/>
    <w:next w:val="Normal"/>
    <w:link w:val="Heading1Char"/>
    <w:uiPriority w:val="9"/>
    <w:qFormat/>
    <w:rsid w:val="00FC693F"/>
    <w:pPr>
      <w:keepNext/>
      <w:keepLines/>
      <w:spacing w:before="280" w:after="100"/>
      <w:outlineLvl w:val="0"/>
    </w:pPr>
    <w:rPr>
      <w:rFonts w:asciiTheme="majorHAnsi" w:eastAsiaTheme="majorEastAsia" w:hAnsiTheme="majorHAnsi" w:cstheme="majorBidi"/>
      <w:b/>
      <w:bCs/>
      <w:color w:val="1F2937"/>
      <w:sz w:val="30"/>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b/>
      <w:bCs/>
      <w:color w:val="A36946"/>
      <w:sz w:val="23"/>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b/>
      <w:bCs/>
      <w:color w:val="1F2937"/>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contextualSpacing/>
    </w:pPr>
    <w:rPr>
      <w:rFonts w:asciiTheme="majorHAnsi" w:eastAsiaTheme="majorEastAsia" w:hAnsiTheme="majorHAnsi" w:cstheme="majorBidi"/>
      <w:b/>
      <w:color w:val="1F2937"/>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60"/>
    </w:pPr>
    <w:rPr>
      <w:rFonts w:ascii="Aptos" w:hAnsi="Aptos"/>
      <w:color w:val="5A5A5A"/>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3083</Words>
  <Characters>17578</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20620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Dave Shefferman</cp:lastModifiedBy>
  <cp:revision>2</cp:revision>
  <dcterms:created xsi:type="dcterms:W3CDTF">2013-12-23T23:15:00Z</dcterms:created>
  <dcterms:modified xsi:type="dcterms:W3CDTF">2026-08-13T17:28:00Z</dcterms:modified>
  <cp:category/>
</cp:coreProperties>
</file>